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D6EE9" w14:textId="77777777" w:rsidR="004644C1" w:rsidRDefault="00F30995" w:rsidP="004644C1">
      <w:pPr>
        <w:spacing w:line="312" w:lineRule="auto"/>
        <w:jc w:val="center"/>
        <w:rPr>
          <w:b/>
          <w:caps/>
          <w:lang w:val="en"/>
        </w:rPr>
      </w:pPr>
      <w:r w:rsidRPr="00F30995">
        <w:rPr>
          <w:b/>
          <w:caps/>
          <w:lang w:val="en"/>
        </w:rPr>
        <w:t xml:space="preserve">APPLICATION OF DYNAMIC </w:t>
      </w:r>
      <w:r>
        <w:rPr>
          <w:b/>
          <w:caps/>
          <w:lang w:val="en-US"/>
        </w:rPr>
        <w:t>OPTIMAL POWER FLOW</w:t>
      </w:r>
      <w:r w:rsidRPr="00F30995">
        <w:rPr>
          <w:b/>
          <w:caps/>
          <w:lang w:val="en"/>
        </w:rPr>
        <w:t xml:space="preserve"> IN THE IRKUTSK ENERGY SYSTEM</w:t>
      </w:r>
    </w:p>
    <w:p w14:paraId="6844946B" w14:textId="46269A49" w:rsidR="00F30995" w:rsidRPr="0057036E" w:rsidRDefault="007006D6" w:rsidP="00F30995">
      <w:pPr>
        <w:spacing w:line="312" w:lineRule="auto"/>
        <w:jc w:val="center"/>
        <w:rPr>
          <w:b/>
        </w:rPr>
      </w:pPr>
      <w:r>
        <w:rPr>
          <w:b/>
          <w:lang w:val="en-US"/>
        </w:rPr>
        <w:t xml:space="preserve">A.V. </w:t>
      </w:r>
      <w:proofErr w:type="spellStart"/>
      <w:r>
        <w:rPr>
          <w:b/>
          <w:lang w:val="en-US"/>
        </w:rPr>
        <w:t>Domyshev</w:t>
      </w:r>
      <w:proofErr w:type="spellEnd"/>
      <w:r w:rsidR="00F30995" w:rsidRPr="00B94BC2">
        <w:rPr>
          <w:b/>
          <w:vertAlign w:val="superscript"/>
        </w:rPr>
        <w:t>1</w:t>
      </w:r>
      <w:r w:rsidR="00F30995">
        <w:rPr>
          <w:b/>
        </w:rPr>
        <w:t xml:space="preserve">, </w:t>
      </w:r>
      <w:r>
        <w:rPr>
          <w:b/>
        </w:rPr>
        <w:t>M. Y. Shershov</w:t>
      </w:r>
      <w:r w:rsidR="00F30995">
        <w:rPr>
          <w:b/>
          <w:vertAlign w:val="superscript"/>
        </w:rPr>
        <w:t>2</w:t>
      </w:r>
    </w:p>
    <w:p w14:paraId="29FEBA6B" w14:textId="29A92874" w:rsidR="00F30995" w:rsidRPr="007006D6" w:rsidRDefault="00F30995" w:rsidP="00F30995">
      <w:pPr>
        <w:spacing w:line="312" w:lineRule="auto"/>
        <w:jc w:val="center"/>
        <w:rPr>
          <w:i/>
          <w:lang w:val="en-US"/>
        </w:rPr>
      </w:pPr>
      <w:r w:rsidRPr="007006D6">
        <w:rPr>
          <w:i/>
          <w:vertAlign w:val="superscript"/>
          <w:lang w:val="en-US"/>
        </w:rPr>
        <w:t>1</w:t>
      </w:r>
      <w:r w:rsidR="007006D6" w:rsidRPr="007006D6">
        <w:rPr>
          <w:i/>
          <w:lang w:val="en-US"/>
        </w:rPr>
        <w:t>ESI SB RAS, Irkutsk, Russia</w:t>
      </w:r>
      <w:r w:rsidRPr="007006D6">
        <w:rPr>
          <w:i/>
          <w:lang w:val="en-US"/>
        </w:rPr>
        <w:t xml:space="preserve">, </w:t>
      </w:r>
      <w:r w:rsidRPr="007006D6">
        <w:rPr>
          <w:i/>
          <w:vertAlign w:val="superscript"/>
          <w:lang w:val="en-US"/>
        </w:rPr>
        <w:t>2</w:t>
      </w:r>
      <w:r w:rsidR="007006D6" w:rsidRPr="007006D6">
        <w:rPr>
          <w:i/>
          <w:lang w:val="en-US"/>
        </w:rPr>
        <w:t>OJSC</w:t>
      </w:r>
      <w:r w:rsidRPr="007006D6">
        <w:rPr>
          <w:i/>
          <w:lang w:val="en-US"/>
        </w:rPr>
        <w:t xml:space="preserve"> «</w:t>
      </w:r>
      <w:r w:rsidR="007006D6" w:rsidRPr="007006D6">
        <w:rPr>
          <w:i/>
          <w:lang w:val="en-US"/>
        </w:rPr>
        <w:t>Irkutsk grid company</w:t>
      </w:r>
      <w:r w:rsidRPr="007006D6">
        <w:rPr>
          <w:i/>
          <w:lang w:val="en-US"/>
        </w:rPr>
        <w:t xml:space="preserve">», </w:t>
      </w:r>
      <w:r w:rsidR="007006D6" w:rsidRPr="007006D6">
        <w:rPr>
          <w:i/>
          <w:lang w:val="en-US"/>
        </w:rPr>
        <w:t>Irkutsk</w:t>
      </w:r>
      <w:r w:rsidRPr="007006D6">
        <w:rPr>
          <w:i/>
          <w:lang w:val="en-US"/>
        </w:rPr>
        <w:t xml:space="preserve">, </w:t>
      </w:r>
      <w:r w:rsidR="007006D6" w:rsidRPr="007006D6">
        <w:rPr>
          <w:i/>
          <w:lang w:val="en-US"/>
        </w:rPr>
        <w:t>Russia</w:t>
      </w:r>
    </w:p>
    <w:p w14:paraId="2C4263C7" w14:textId="77777777" w:rsidR="00F30995" w:rsidRPr="00F30995" w:rsidRDefault="00F30995" w:rsidP="00F30995">
      <w:pPr>
        <w:spacing w:line="312" w:lineRule="auto"/>
        <w:ind w:firstLine="851"/>
        <w:jc w:val="both"/>
        <w:rPr>
          <w:lang w:val="en-US"/>
        </w:rPr>
      </w:pPr>
      <w:r w:rsidRPr="00F30995">
        <w:rPr>
          <w:lang w:val="en-US"/>
        </w:rPr>
        <w:t xml:space="preserve">The article proposes a methodology for modeling and dynamic optimization of electric </w:t>
      </w:r>
      <w:r>
        <w:rPr>
          <w:lang w:val="en-US"/>
        </w:rPr>
        <w:t>grids</w:t>
      </w:r>
      <w:r w:rsidRPr="00F30995">
        <w:rPr>
          <w:lang w:val="en-US"/>
        </w:rPr>
        <w:t xml:space="preserve"> with stochastic elements. This task is relevant for automatic and automated </w:t>
      </w:r>
      <w:r>
        <w:rPr>
          <w:lang w:val="en-US"/>
        </w:rPr>
        <w:t xml:space="preserve">optimal </w:t>
      </w:r>
      <w:r w:rsidRPr="00F30995">
        <w:rPr>
          <w:lang w:val="en-US"/>
        </w:rPr>
        <w:t>control of EPS.</w:t>
      </w:r>
    </w:p>
    <w:p w14:paraId="09FA9905" w14:textId="77777777" w:rsidR="00F30995" w:rsidRPr="00F30995" w:rsidRDefault="00F30995" w:rsidP="00F30995">
      <w:pPr>
        <w:spacing w:line="312" w:lineRule="auto"/>
        <w:ind w:firstLine="851"/>
        <w:jc w:val="both"/>
        <w:rPr>
          <w:lang w:val="en-US"/>
        </w:rPr>
      </w:pPr>
      <w:r w:rsidRPr="00F30995">
        <w:rPr>
          <w:lang w:val="en-US"/>
        </w:rPr>
        <w:t xml:space="preserve">The initial data for optimizing is the forecast of changes in the parameters of the </w:t>
      </w:r>
      <w:r w:rsidR="005474EB">
        <w:rPr>
          <w:lang w:val="en-US"/>
        </w:rPr>
        <w:t>state</w:t>
      </w:r>
      <w:r w:rsidRPr="00F30995">
        <w:rPr>
          <w:lang w:val="en-US"/>
        </w:rPr>
        <w:t xml:space="preserve"> for a given time. The forecast horizon is divided into separate time </w:t>
      </w:r>
      <w:r w:rsidR="005474EB">
        <w:rPr>
          <w:lang w:val="en-US"/>
        </w:rPr>
        <w:t>step</w:t>
      </w:r>
      <w:r w:rsidRPr="00F30995">
        <w:rPr>
          <w:lang w:val="en-US"/>
        </w:rPr>
        <w:t xml:space="preserve">s at regular intervals. Each </w:t>
      </w:r>
      <w:r w:rsidR="005474EB">
        <w:rPr>
          <w:lang w:val="en-US"/>
        </w:rPr>
        <w:t>time step</w:t>
      </w:r>
      <w:r w:rsidRPr="00F30995">
        <w:rPr>
          <w:lang w:val="en-US"/>
        </w:rPr>
        <w:t xml:space="preserve"> represents the minimum necessary set of input data for calculating the steady state.</w:t>
      </w:r>
    </w:p>
    <w:p w14:paraId="6DCD127B" w14:textId="77777777" w:rsidR="00F30995" w:rsidRPr="00F30995" w:rsidRDefault="00F30995" w:rsidP="00F30995">
      <w:pPr>
        <w:spacing w:line="312" w:lineRule="auto"/>
        <w:ind w:firstLine="851"/>
        <w:jc w:val="both"/>
        <w:rPr>
          <w:lang w:val="en-US"/>
        </w:rPr>
      </w:pPr>
      <w:r w:rsidRPr="00F30995">
        <w:rPr>
          <w:lang w:val="en-US"/>
        </w:rPr>
        <w:t>The task of dynamic optimization is to minimize the tota</w:t>
      </w:r>
      <w:r w:rsidRPr="005474EB">
        <w:rPr>
          <w:lang w:val="en-US"/>
        </w:rPr>
        <w:t xml:space="preserve">l </w:t>
      </w:r>
      <w:r w:rsidR="005474EB" w:rsidRPr="005474EB">
        <w:rPr>
          <w:lang w:val="en-US"/>
        </w:rPr>
        <w:t>objective function</w:t>
      </w:r>
      <w:r w:rsidRPr="005474EB">
        <w:rPr>
          <w:lang w:val="en-US"/>
        </w:rPr>
        <w:t xml:space="preserve"> o</w:t>
      </w:r>
      <w:r w:rsidRPr="00F30995">
        <w:rPr>
          <w:lang w:val="en-US"/>
        </w:rPr>
        <w:t xml:space="preserve">ver the entire forecast time horizon by choosing the composition and time of control actions. In contrast to the static optimization of one </w:t>
      </w:r>
      <w:r w:rsidR="005474EB">
        <w:rPr>
          <w:lang w:val="en-US"/>
        </w:rPr>
        <w:t>steady state</w:t>
      </w:r>
      <w:r w:rsidRPr="00F30995">
        <w:rPr>
          <w:lang w:val="en-US"/>
        </w:rPr>
        <w:t xml:space="preserve">, in the dynamic optimization problem it is important to take into account the “cost” of control actions, which depends not only on the state vector of the system, but also on time. The cost of </w:t>
      </w:r>
      <w:r w:rsidR="005474EB">
        <w:rPr>
          <w:lang w:val="en-US"/>
        </w:rPr>
        <w:t>control action</w:t>
      </w:r>
      <w:r w:rsidRPr="00F30995">
        <w:rPr>
          <w:lang w:val="en-US"/>
        </w:rPr>
        <w:t xml:space="preserve"> this or that equipment depends on such factors as: residual resource of the equipment; priority of using </w:t>
      </w:r>
      <w:r w:rsidR="005474EB">
        <w:rPr>
          <w:lang w:val="en-US"/>
        </w:rPr>
        <w:t>particular control action</w:t>
      </w:r>
      <w:r w:rsidRPr="00F30995">
        <w:rPr>
          <w:lang w:val="en-US"/>
        </w:rPr>
        <w:t xml:space="preserve">; minimum permissible time between switching by the same device. The presence in the objective function of the dependence on the time of application of the previous control actions makes the optimization process not a Markov process. Since the “cost” of impacts and the dependence of “cost” on time are different for different devices, it </w:t>
      </w:r>
      <w:r w:rsidR="005474EB">
        <w:rPr>
          <w:lang w:val="en-US"/>
        </w:rPr>
        <w:t xml:space="preserve">is not possible to eliminate </w:t>
      </w:r>
      <w:r w:rsidRPr="00F30995">
        <w:rPr>
          <w:lang w:val="en-US"/>
        </w:rPr>
        <w:t>such effects and return the Markov properties to the optimization process.</w:t>
      </w:r>
      <w:r w:rsidR="005474EB">
        <w:rPr>
          <w:lang w:val="en-US"/>
        </w:rPr>
        <w:t xml:space="preserve"> F</w:t>
      </w:r>
      <w:r w:rsidR="005474EB" w:rsidRPr="00F30995">
        <w:rPr>
          <w:lang w:val="en-US"/>
        </w:rPr>
        <w:t xml:space="preserve">or example, on-load tap-changer transformers can be switched rarely, </w:t>
      </w:r>
      <w:r w:rsidR="005474EB">
        <w:rPr>
          <w:lang w:val="en-US"/>
        </w:rPr>
        <w:t xml:space="preserve">but </w:t>
      </w:r>
      <w:r w:rsidR="005474EB" w:rsidRPr="005474EB">
        <w:rPr>
          <w:lang w:val="en-US"/>
        </w:rPr>
        <w:t>controlled shunt reactor</w:t>
      </w:r>
      <w:r w:rsidR="005474EB">
        <w:rPr>
          <w:lang w:val="en-US"/>
        </w:rPr>
        <w:t xml:space="preserve"> can be operated more often.</w:t>
      </w:r>
      <w:r w:rsidRPr="00F30995">
        <w:rPr>
          <w:lang w:val="en-US"/>
        </w:rPr>
        <w:t xml:space="preserve"> An additional complication is the need to take i</w:t>
      </w:r>
      <w:r w:rsidR="005474EB">
        <w:rPr>
          <w:lang w:val="en-US"/>
        </w:rPr>
        <w:t>nto account the stochastic properties</w:t>
      </w:r>
      <w:r w:rsidRPr="00F30995">
        <w:rPr>
          <w:lang w:val="en-US"/>
        </w:rPr>
        <w:t xml:space="preserve"> of the source data. The variance of the objective function may be greater than the improvement in the value of the objective function during the optimization process.</w:t>
      </w:r>
    </w:p>
    <w:p w14:paraId="6F4AE554" w14:textId="77777777" w:rsidR="00F30995" w:rsidRPr="00F30995" w:rsidRDefault="005474EB" w:rsidP="00F30995">
      <w:pPr>
        <w:spacing w:line="312" w:lineRule="auto"/>
        <w:ind w:firstLine="851"/>
        <w:jc w:val="both"/>
        <w:rPr>
          <w:lang w:val="en-US"/>
        </w:rPr>
      </w:pPr>
      <w:r>
        <w:rPr>
          <w:lang w:val="en-US"/>
        </w:rPr>
        <w:t>In this paper a</w:t>
      </w:r>
      <w:r w:rsidR="00F30995" w:rsidRPr="00F30995">
        <w:rPr>
          <w:lang w:val="en-US"/>
        </w:rPr>
        <w:t>n effective technique is proposed for solving the dynamic optimization problem and its verification on the data of a real power system (Irkutsk Electric Grid Company).</w:t>
      </w:r>
    </w:p>
    <w:p w14:paraId="274CB00B" w14:textId="77777777" w:rsidR="004644C1" w:rsidRDefault="00187DC4" w:rsidP="000B5A6D">
      <w:pPr>
        <w:spacing w:line="312" w:lineRule="auto"/>
        <w:jc w:val="center"/>
        <w:rPr>
          <w:b/>
        </w:rPr>
      </w:pPr>
      <w:r w:rsidRPr="00187DC4">
        <w:rPr>
          <w:b/>
          <w:lang w:val="en-US"/>
        </w:rPr>
        <w:t>R</w:t>
      </w:r>
      <w:r w:rsidRPr="00187DC4">
        <w:rPr>
          <w:b/>
          <w:lang w:val="en"/>
        </w:rPr>
        <w:t>eferences</w:t>
      </w:r>
    </w:p>
    <w:p w14:paraId="440A5875"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Li W. et al. Dynamic energy management for hybrid electric vehicle based on approximate dynamic programming</w:t>
      </w:r>
      <w:r w:rsidRPr="005459B2">
        <w:rPr>
          <w:sz w:val="22"/>
          <w:szCs w:val="22"/>
          <w:lang w:val="en-US"/>
        </w:rPr>
        <w:t>,</w:t>
      </w:r>
      <w:r w:rsidRPr="00530F42">
        <w:rPr>
          <w:sz w:val="22"/>
          <w:szCs w:val="22"/>
          <w:lang w:val="en-US"/>
        </w:rPr>
        <w:t xml:space="preserve"> </w:t>
      </w:r>
      <w:r w:rsidRPr="005459B2">
        <w:rPr>
          <w:i/>
          <w:sz w:val="22"/>
          <w:szCs w:val="22"/>
          <w:lang w:val="en-US"/>
        </w:rPr>
        <w:t>2008 7th World Congress on Intelligent Control and Automation</w:t>
      </w:r>
      <w:r w:rsidRPr="005459B2">
        <w:rPr>
          <w:sz w:val="22"/>
          <w:szCs w:val="22"/>
          <w:lang w:val="en-US"/>
        </w:rPr>
        <w:t>,</w:t>
      </w:r>
      <w:r w:rsidRPr="00530F42">
        <w:rPr>
          <w:sz w:val="22"/>
          <w:szCs w:val="22"/>
          <w:lang w:val="en-US"/>
        </w:rPr>
        <w:t xml:space="preserve"> IEEE, 2008</w:t>
      </w:r>
      <w:r w:rsidRPr="005459B2">
        <w:rPr>
          <w:sz w:val="22"/>
          <w:szCs w:val="22"/>
          <w:lang w:val="en-US"/>
        </w:rPr>
        <w:t xml:space="preserve">, </w:t>
      </w:r>
      <w:r w:rsidRPr="00530F42">
        <w:rPr>
          <w:sz w:val="22"/>
          <w:szCs w:val="22"/>
          <w:lang w:val="en-US"/>
        </w:rPr>
        <w:t>7864-7869.</w:t>
      </w:r>
    </w:p>
    <w:p w14:paraId="5BF05EC3"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Kariotoglou</w:t>
      </w:r>
      <w:proofErr w:type="spellEnd"/>
      <w:r w:rsidRPr="00530F42">
        <w:rPr>
          <w:sz w:val="22"/>
          <w:szCs w:val="22"/>
          <w:lang w:val="en-US"/>
        </w:rPr>
        <w:t xml:space="preserve"> N. et al. Approximate dynamic programming for stochastic reachability</w:t>
      </w:r>
      <w:r>
        <w:rPr>
          <w:sz w:val="22"/>
          <w:szCs w:val="22"/>
          <w:lang w:val="en-US"/>
        </w:rPr>
        <w:t xml:space="preserve">, </w:t>
      </w:r>
      <w:r w:rsidRPr="00C66EC0">
        <w:rPr>
          <w:i/>
          <w:sz w:val="22"/>
          <w:szCs w:val="22"/>
          <w:lang w:val="en-US"/>
        </w:rPr>
        <w:t>2013 European Control Conference (ECC)</w:t>
      </w:r>
      <w:r>
        <w:rPr>
          <w:i/>
          <w:sz w:val="22"/>
          <w:szCs w:val="22"/>
          <w:lang w:val="en-US"/>
        </w:rPr>
        <w:t>,</w:t>
      </w:r>
      <w:r w:rsidRPr="00530F42">
        <w:rPr>
          <w:sz w:val="22"/>
          <w:szCs w:val="22"/>
          <w:lang w:val="en-US"/>
        </w:rPr>
        <w:t xml:space="preserve"> IEEE, 2013</w:t>
      </w:r>
      <w:r>
        <w:rPr>
          <w:sz w:val="22"/>
          <w:szCs w:val="22"/>
          <w:lang w:val="en-US"/>
        </w:rPr>
        <w:t xml:space="preserve">, </w:t>
      </w:r>
      <w:r w:rsidRPr="00530F42">
        <w:rPr>
          <w:sz w:val="22"/>
          <w:szCs w:val="22"/>
          <w:lang w:val="en-US"/>
        </w:rPr>
        <w:t>584-589.</w:t>
      </w:r>
    </w:p>
    <w:p w14:paraId="2F704C03"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Marler</w:t>
      </w:r>
      <w:proofErr w:type="spellEnd"/>
      <w:r w:rsidRPr="00530F42">
        <w:rPr>
          <w:sz w:val="22"/>
          <w:szCs w:val="22"/>
          <w:lang w:val="en-US"/>
        </w:rPr>
        <w:t xml:space="preserve"> R. T., </w:t>
      </w:r>
      <w:proofErr w:type="spellStart"/>
      <w:r w:rsidRPr="00530F42">
        <w:rPr>
          <w:sz w:val="22"/>
          <w:szCs w:val="22"/>
          <w:lang w:val="en-US"/>
        </w:rPr>
        <w:t>Arora</w:t>
      </w:r>
      <w:proofErr w:type="spellEnd"/>
      <w:r w:rsidRPr="00530F42">
        <w:rPr>
          <w:sz w:val="22"/>
          <w:szCs w:val="22"/>
          <w:lang w:val="en-US"/>
        </w:rPr>
        <w:t xml:space="preserve"> J. S. Survey of multi-objective optimization methods for engineering</w:t>
      </w:r>
      <w:r w:rsidRPr="00C66EC0">
        <w:rPr>
          <w:sz w:val="22"/>
          <w:szCs w:val="22"/>
          <w:lang w:val="en-US"/>
        </w:rPr>
        <w:t xml:space="preserve">, </w:t>
      </w:r>
      <w:r w:rsidRPr="00C66EC0">
        <w:rPr>
          <w:i/>
          <w:sz w:val="22"/>
          <w:szCs w:val="22"/>
          <w:lang w:val="en-US"/>
        </w:rPr>
        <w:t>Structural and multidisciplinary optimization</w:t>
      </w:r>
      <w:r w:rsidRPr="00C66EC0">
        <w:rPr>
          <w:sz w:val="22"/>
          <w:szCs w:val="22"/>
          <w:lang w:val="en-US"/>
        </w:rPr>
        <w:t>,</w:t>
      </w:r>
      <w:r w:rsidRPr="00530F42">
        <w:rPr>
          <w:sz w:val="22"/>
          <w:szCs w:val="22"/>
          <w:lang w:val="en-US"/>
        </w:rPr>
        <w:t xml:space="preserve"> 2004</w:t>
      </w:r>
      <w:r w:rsidRPr="00C66EC0">
        <w:rPr>
          <w:sz w:val="22"/>
          <w:szCs w:val="22"/>
          <w:lang w:val="en-US"/>
        </w:rPr>
        <w:t xml:space="preserve">, </w:t>
      </w:r>
      <w:r w:rsidRPr="00530F42">
        <w:rPr>
          <w:sz w:val="22"/>
          <w:szCs w:val="22"/>
          <w:lang w:val="en-US"/>
        </w:rPr>
        <w:t>26</w:t>
      </w:r>
      <w:r w:rsidRPr="00C66EC0">
        <w:rPr>
          <w:sz w:val="22"/>
          <w:szCs w:val="22"/>
          <w:lang w:val="en-US"/>
        </w:rPr>
        <w:t>(6), 369-395.</w:t>
      </w:r>
    </w:p>
    <w:p w14:paraId="0220DB85"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 xml:space="preserve">Vincent T. L., Grantham W. J. </w:t>
      </w:r>
      <w:r w:rsidRPr="00C66EC0">
        <w:rPr>
          <w:i/>
          <w:sz w:val="22"/>
          <w:szCs w:val="22"/>
          <w:lang w:val="en-US"/>
        </w:rPr>
        <w:t>Optimality in parametric systems</w:t>
      </w:r>
      <w:r w:rsidRPr="00C66EC0">
        <w:rPr>
          <w:sz w:val="22"/>
          <w:szCs w:val="22"/>
          <w:lang w:val="en-US"/>
        </w:rPr>
        <w:t>,</w:t>
      </w:r>
      <w:r w:rsidRPr="00530F42">
        <w:rPr>
          <w:sz w:val="22"/>
          <w:szCs w:val="22"/>
          <w:lang w:val="en-US"/>
        </w:rPr>
        <w:t xml:space="preserve"> New York, Wiley-</w:t>
      </w:r>
      <w:proofErr w:type="spellStart"/>
      <w:r w:rsidRPr="00530F42">
        <w:rPr>
          <w:sz w:val="22"/>
          <w:szCs w:val="22"/>
          <w:lang w:val="en-US"/>
        </w:rPr>
        <w:t>Interscience</w:t>
      </w:r>
      <w:proofErr w:type="spellEnd"/>
      <w:r w:rsidRPr="00530F42">
        <w:rPr>
          <w:sz w:val="22"/>
          <w:szCs w:val="22"/>
          <w:lang w:val="en-US"/>
        </w:rPr>
        <w:t xml:space="preserve">, 1981. </w:t>
      </w:r>
      <w:r w:rsidRPr="00C66EC0">
        <w:rPr>
          <w:sz w:val="22"/>
          <w:szCs w:val="22"/>
          <w:lang w:val="en-US"/>
        </w:rPr>
        <w:t>257 p.</w:t>
      </w:r>
    </w:p>
    <w:p w14:paraId="41923B48"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Proos</w:t>
      </w:r>
      <w:proofErr w:type="spellEnd"/>
      <w:r w:rsidRPr="00530F42">
        <w:rPr>
          <w:sz w:val="22"/>
          <w:szCs w:val="22"/>
          <w:lang w:val="en-US"/>
        </w:rPr>
        <w:t xml:space="preserve"> K. A. et al. </w:t>
      </w:r>
      <w:proofErr w:type="spellStart"/>
      <w:r w:rsidRPr="00530F42">
        <w:rPr>
          <w:sz w:val="22"/>
          <w:szCs w:val="22"/>
          <w:lang w:val="en-US"/>
        </w:rPr>
        <w:t>Multicriterion</w:t>
      </w:r>
      <w:proofErr w:type="spellEnd"/>
      <w:r w:rsidRPr="00530F42">
        <w:rPr>
          <w:sz w:val="22"/>
          <w:szCs w:val="22"/>
          <w:lang w:val="en-US"/>
        </w:rPr>
        <w:t xml:space="preserve"> evolutionary structural optimization using the weighting and the global criterion methods</w:t>
      </w:r>
      <w:r w:rsidRPr="00C66EC0">
        <w:rPr>
          <w:sz w:val="22"/>
          <w:szCs w:val="22"/>
          <w:lang w:val="en-US"/>
        </w:rPr>
        <w:t>,</w:t>
      </w:r>
      <w:r w:rsidRPr="00530F42">
        <w:rPr>
          <w:sz w:val="22"/>
          <w:szCs w:val="22"/>
          <w:lang w:val="en-US"/>
        </w:rPr>
        <w:t xml:space="preserve"> </w:t>
      </w:r>
      <w:r w:rsidRPr="00C66EC0">
        <w:rPr>
          <w:i/>
          <w:sz w:val="22"/>
          <w:szCs w:val="22"/>
          <w:lang w:val="en-US"/>
        </w:rPr>
        <w:t>AIAA journal</w:t>
      </w:r>
      <w:r w:rsidRPr="00C66EC0">
        <w:rPr>
          <w:sz w:val="22"/>
          <w:szCs w:val="22"/>
          <w:lang w:val="en-US"/>
        </w:rPr>
        <w:t xml:space="preserve">, </w:t>
      </w:r>
      <w:r w:rsidRPr="00530F42">
        <w:rPr>
          <w:sz w:val="22"/>
          <w:szCs w:val="22"/>
          <w:lang w:val="en-US"/>
        </w:rPr>
        <w:t>2001</w:t>
      </w:r>
      <w:r w:rsidRPr="00C66EC0">
        <w:rPr>
          <w:sz w:val="22"/>
          <w:szCs w:val="22"/>
          <w:lang w:val="en-US"/>
        </w:rPr>
        <w:t xml:space="preserve">, </w:t>
      </w:r>
      <w:r w:rsidRPr="00530F42">
        <w:rPr>
          <w:sz w:val="22"/>
          <w:szCs w:val="22"/>
          <w:lang w:val="en-US"/>
        </w:rPr>
        <w:t>39</w:t>
      </w:r>
      <w:r w:rsidRPr="00C66EC0">
        <w:rPr>
          <w:sz w:val="22"/>
          <w:szCs w:val="22"/>
          <w:lang w:val="en-US"/>
        </w:rPr>
        <w:t>(10), 2006-2012.</w:t>
      </w:r>
    </w:p>
    <w:p w14:paraId="21F91B51"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Koski</w:t>
      </w:r>
      <w:proofErr w:type="spellEnd"/>
      <w:r w:rsidRPr="00530F42">
        <w:rPr>
          <w:sz w:val="22"/>
          <w:szCs w:val="22"/>
          <w:lang w:val="en-US"/>
        </w:rPr>
        <w:t xml:space="preserve"> J., </w:t>
      </w:r>
      <w:proofErr w:type="spellStart"/>
      <w:r w:rsidRPr="00530F42">
        <w:rPr>
          <w:sz w:val="22"/>
          <w:szCs w:val="22"/>
          <w:lang w:val="en-US"/>
        </w:rPr>
        <w:t>Silvennoinen</w:t>
      </w:r>
      <w:proofErr w:type="spellEnd"/>
      <w:r w:rsidRPr="00530F42">
        <w:rPr>
          <w:sz w:val="22"/>
          <w:szCs w:val="22"/>
          <w:lang w:val="en-US"/>
        </w:rPr>
        <w:t xml:space="preserve"> R. Norm methods and partial weighting in </w:t>
      </w:r>
      <w:proofErr w:type="spellStart"/>
      <w:r w:rsidRPr="00530F42">
        <w:rPr>
          <w:sz w:val="22"/>
          <w:szCs w:val="22"/>
          <w:lang w:val="en-US"/>
        </w:rPr>
        <w:t>multicriterion</w:t>
      </w:r>
      <w:proofErr w:type="spellEnd"/>
      <w:r w:rsidRPr="00530F42">
        <w:rPr>
          <w:sz w:val="22"/>
          <w:szCs w:val="22"/>
          <w:lang w:val="en-US"/>
        </w:rPr>
        <w:t xml:space="preserve"> optimization of structures</w:t>
      </w:r>
      <w:r w:rsidRPr="00C66EC0">
        <w:rPr>
          <w:sz w:val="22"/>
          <w:szCs w:val="22"/>
          <w:lang w:val="en-US"/>
        </w:rPr>
        <w:t>,</w:t>
      </w:r>
      <w:r w:rsidRPr="00530F42">
        <w:rPr>
          <w:sz w:val="22"/>
          <w:szCs w:val="22"/>
          <w:lang w:val="en-US"/>
        </w:rPr>
        <w:t xml:space="preserve"> </w:t>
      </w:r>
      <w:r w:rsidRPr="00C66EC0">
        <w:rPr>
          <w:i/>
          <w:sz w:val="22"/>
          <w:szCs w:val="22"/>
          <w:lang w:val="en-US"/>
        </w:rPr>
        <w:t>International Journal for Numerical Methods in Engineering,</w:t>
      </w:r>
      <w:r w:rsidRPr="00530F42">
        <w:rPr>
          <w:sz w:val="22"/>
          <w:szCs w:val="22"/>
          <w:lang w:val="en-US"/>
        </w:rPr>
        <w:t xml:space="preserve"> 1987</w:t>
      </w:r>
      <w:r w:rsidRPr="00C66EC0">
        <w:rPr>
          <w:sz w:val="22"/>
          <w:szCs w:val="22"/>
          <w:lang w:val="en-US"/>
        </w:rPr>
        <w:t>,</w:t>
      </w:r>
      <w:r w:rsidRPr="00530F42">
        <w:rPr>
          <w:sz w:val="22"/>
          <w:szCs w:val="22"/>
          <w:lang w:val="en-US"/>
        </w:rPr>
        <w:t xml:space="preserve"> 24</w:t>
      </w:r>
      <w:r w:rsidRPr="00C66EC0">
        <w:rPr>
          <w:sz w:val="22"/>
          <w:szCs w:val="22"/>
          <w:lang w:val="en-US"/>
        </w:rPr>
        <w:t>(6), 1101-1121.</w:t>
      </w:r>
    </w:p>
    <w:p w14:paraId="6C99BAF4"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Rentmeesters</w:t>
      </w:r>
      <w:proofErr w:type="spellEnd"/>
      <w:r w:rsidRPr="00530F42">
        <w:rPr>
          <w:sz w:val="22"/>
          <w:szCs w:val="22"/>
          <w:lang w:val="en-US"/>
        </w:rPr>
        <w:t xml:space="preserve"> M. J., Tsai W. K., Lin K. J. A theory of lexicographic multi-criteria optimization </w:t>
      </w:r>
      <w:r w:rsidRPr="00C66EC0">
        <w:rPr>
          <w:i/>
          <w:sz w:val="22"/>
          <w:szCs w:val="22"/>
          <w:lang w:val="en-US"/>
        </w:rPr>
        <w:t>Proceedings of ICECCS'96: 2nd IEEE International Conference on Engineering of Complex Computer Systems (held jointly with 6th CSESAW and 4th IEEE RTAW)</w:t>
      </w:r>
      <w:r w:rsidRPr="00C66EC0">
        <w:rPr>
          <w:sz w:val="22"/>
          <w:szCs w:val="22"/>
          <w:lang w:val="en-US"/>
        </w:rPr>
        <w:t>,</w:t>
      </w:r>
      <w:r w:rsidRPr="00530F42">
        <w:rPr>
          <w:sz w:val="22"/>
          <w:szCs w:val="22"/>
          <w:lang w:val="en-US"/>
        </w:rPr>
        <w:t xml:space="preserve"> IEEE, 1996</w:t>
      </w:r>
      <w:r w:rsidRPr="00C66EC0">
        <w:rPr>
          <w:sz w:val="22"/>
          <w:szCs w:val="22"/>
          <w:lang w:val="en-US"/>
        </w:rPr>
        <w:t>,</w:t>
      </w:r>
      <w:r w:rsidRPr="00530F42">
        <w:rPr>
          <w:sz w:val="22"/>
          <w:szCs w:val="22"/>
          <w:lang w:val="en-US"/>
        </w:rPr>
        <w:t xml:space="preserve"> 76-79.</w:t>
      </w:r>
    </w:p>
    <w:p w14:paraId="60A61C3F"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lastRenderedPageBreak/>
        <w:t xml:space="preserve">Tseng C. H., Lu T. W. </w:t>
      </w:r>
      <w:proofErr w:type="spellStart"/>
      <w:r w:rsidRPr="00530F42">
        <w:rPr>
          <w:sz w:val="22"/>
          <w:szCs w:val="22"/>
          <w:lang w:val="en-US"/>
        </w:rPr>
        <w:t>Minimax</w:t>
      </w:r>
      <w:proofErr w:type="spellEnd"/>
      <w:r w:rsidRPr="00530F42">
        <w:rPr>
          <w:sz w:val="22"/>
          <w:szCs w:val="22"/>
          <w:lang w:val="en-US"/>
        </w:rPr>
        <w:t xml:space="preserve"> </w:t>
      </w:r>
      <w:proofErr w:type="spellStart"/>
      <w:r w:rsidRPr="00530F42">
        <w:rPr>
          <w:sz w:val="22"/>
          <w:szCs w:val="22"/>
          <w:lang w:val="en-US"/>
        </w:rPr>
        <w:t>multiobjective</w:t>
      </w:r>
      <w:proofErr w:type="spellEnd"/>
      <w:r w:rsidRPr="00530F42">
        <w:rPr>
          <w:sz w:val="22"/>
          <w:szCs w:val="22"/>
          <w:lang w:val="en-US"/>
        </w:rPr>
        <w:t xml:space="preserve"> optimization in structural design</w:t>
      </w:r>
      <w:r w:rsidRPr="00C66EC0">
        <w:rPr>
          <w:sz w:val="22"/>
          <w:szCs w:val="22"/>
          <w:lang w:val="en-US"/>
        </w:rPr>
        <w:t>,</w:t>
      </w:r>
      <w:r w:rsidRPr="00530F42">
        <w:rPr>
          <w:sz w:val="22"/>
          <w:szCs w:val="22"/>
          <w:lang w:val="en-US"/>
        </w:rPr>
        <w:t xml:space="preserve"> //International Journal for Numerical Methods in Engineering. – 1990. – </w:t>
      </w:r>
      <w:r w:rsidRPr="00F96C4E">
        <w:rPr>
          <w:sz w:val="22"/>
          <w:szCs w:val="22"/>
        </w:rPr>
        <w:t>Т</w:t>
      </w:r>
      <w:r w:rsidRPr="00530F42">
        <w:rPr>
          <w:sz w:val="22"/>
          <w:szCs w:val="22"/>
          <w:lang w:val="en-US"/>
        </w:rPr>
        <w:t xml:space="preserve">. 30. – №. </w:t>
      </w:r>
      <w:r w:rsidRPr="00C66EC0">
        <w:rPr>
          <w:sz w:val="22"/>
          <w:szCs w:val="22"/>
          <w:lang w:val="en-US"/>
        </w:rPr>
        <w:t xml:space="preserve">6. – </w:t>
      </w:r>
      <w:r w:rsidRPr="00F96C4E">
        <w:rPr>
          <w:sz w:val="22"/>
          <w:szCs w:val="22"/>
        </w:rPr>
        <w:t>С</w:t>
      </w:r>
      <w:r w:rsidRPr="00C66EC0">
        <w:rPr>
          <w:sz w:val="22"/>
          <w:szCs w:val="22"/>
          <w:lang w:val="en-US"/>
        </w:rPr>
        <w:t>. 1213-1228.</w:t>
      </w:r>
    </w:p>
    <w:p w14:paraId="5F969598" w14:textId="77777777" w:rsidR="00F30995" w:rsidRPr="00F96C4E"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rPr>
      </w:pPr>
      <w:proofErr w:type="spellStart"/>
      <w:r w:rsidRPr="00530F42">
        <w:rPr>
          <w:sz w:val="22"/>
          <w:szCs w:val="22"/>
          <w:lang w:val="en-US"/>
        </w:rPr>
        <w:t>Athan</w:t>
      </w:r>
      <w:proofErr w:type="spellEnd"/>
      <w:r w:rsidRPr="00530F42">
        <w:rPr>
          <w:sz w:val="22"/>
          <w:szCs w:val="22"/>
          <w:lang w:val="en-US"/>
        </w:rPr>
        <w:t xml:space="preserve"> T. W., </w:t>
      </w:r>
      <w:proofErr w:type="spellStart"/>
      <w:r w:rsidRPr="00530F42">
        <w:rPr>
          <w:sz w:val="22"/>
          <w:szCs w:val="22"/>
          <w:lang w:val="en-US"/>
        </w:rPr>
        <w:t>Papalambros</w:t>
      </w:r>
      <w:proofErr w:type="spellEnd"/>
      <w:r w:rsidRPr="00530F42">
        <w:rPr>
          <w:sz w:val="22"/>
          <w:szCs w:val="22"/>
          <w:lang w:val="en-US"/>
        </w:rPr>
        <w:t xml:space="preserve"> P. Y. A note on weighted criteria methods for compromise solutions in multi-objective optimization //Engineering optimization. – 1996. – </w:t>
      </w:r>
      <w:r w:rsidRPr="00F96C4E">
        <w:rPr>
          <w:sz w:val="22"/>
          <w:szCs w:val="22"/>
        </w:rPr>
        <w:t>Т</w:t>
      </w:r>
      <w:r w:rsidRPr="00530F42">
        <w:rPr>
          <w:sz w:val="22"/>
          <w:szCs w:val="22"/>
          <w:lang w:val="en-US"/>
        </w:rPr>
        <w:t xml:space="preserve">. 27. – №. </w:t>
      </w:r>
      <w:r w:rsidRPr="00F96C4E">
        <w:rPr>
          <w:sz w:val="22"/>
          <w:szCs w:val="22"/>
        </w:rPr>
        <w:t>2. – С. 155-176.</w:t>
      </w:r>
    </w:p>
    <w:p w14:paraId="2EF5D9F6"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Gerasimov</w:t>
      </w:r>
      <w:proofErr w:type="spellEnd"/>
      <w:r w:rsidRPr="00530F42">
        <w:rPr>
          <w:sz w:val="22"/>
          <w:szCs w:val="22"/>
          <w:lang w:val="en-US"/>
        </w:rPr>
        <w:t xml:space="preserve"> E. N., </w:t>
      </w:r>
      <w:proofErr w:type="spellStart"/>
      <w:r w:rsidRPr="00530F42">
        <w:rPr>
          <w:sz w:val="22"/>
          <w:szCs w:val="22"/>
          <w:lang w:val="en-US"/>
        </w:rPr>
        <w:t>Repko</w:t>
      </w:r>
      <w:proofErr w:type="spellEnd"/>
      <w:r w:rsidRPr="00530F42">
        <w:rPr>
          <w:sz w:val="22"/>
          <w:szCs w:val="22"/>
          <w:lang w:val="en-US"/>
        </w:rPr>
        <w:t xml:space="preserve"> V. N. </w:t>
      </w:r>
      <w:proofErr w:type="spellStart"/>
      <w:r w:rsidRPr="00530F42">
        <w:rPr>
          <w:sz w:val="22"/>
          <w:szCs w:val="22"/>
          <w:lang w:val="en-US"/>
        </w:rPr>
        <w:t>Multicriterial</w:t>
      </w:r>
      <w:proofErr w:type="spellEnd"/>
      <w:r w:rsidRPr="00530F42">
        <w:rPr>
          <w:sz w:val="22"/>
          <w:szCs w:val="22"/>
          <w:lang w:val="en-US"/>
        </w:rPr>
        <w:t xml:space="preserve"> optimization</w:t>
      </w:r>
      <w:r w:rsidRPr="00C66EC0">
        <w:rPr>
          <w:sz w:val="22"/>
          <w:szCs w:val="22"/>
          <w:lang w:val="en-US"/>
        </w:rPr>
        <w:t>,</w:t>
      </w:r>
      <w:r w:rsidRPr="00530F42">
        <w:rPr>
          <w:sz w:val="22"/>
          <w:szCs w:val="22"/>
          <w:lang w:val="en-US"/>
        </w:rPr>
        <w:t xml:space="preserve"> </w:t>
      </w:r>
      <w:r w:rsidRPr="00C66EC0">
        <w:rPr>
          <w:i/>
          <w:sz w:val="22"/>
          <w:szCs w:val="22"/>
          <w:lang w:val="en-US"/>
        </w:rPr>
        <w:t>International Applied Mechanics</w:t>
      </w:r>
      <w:r w:rsidRPr="00C66EC0">
        <w:rPr>
          <w:sz w:val="22"/>
          <w:szCs w:val="22"/>
          <w:lang w:val="en-US"/>
        </w:rPr>
        <w:t>,</w:t>
      </w:r>
      <w:r w:rsidRPr="00530F42">
        <w:rPr>
          <w:sz w:val="22"/>
          <w:szCs w:val="22"/>
          <w:lang w:val="en-US"/>
        </w:rPr>
        <w:t xml:space="preserve"> 1978</w:t>
      </w:r>
      <w:r w:rsidRPr="00C66EC0">
        <w:rPr>
          <w:sz w:val="22"/>
          <w:szCs w:val="22"/>
          <w:lang w:val="en-US"/>
        </w:rPr>
        <w:t>,</w:t>
      </w:r>
      <w:r w:rsidRPr="00530F42">
        <w:rPr>
          <w:sz w:val="22"/>
          <w:szCs w:val="22"/>
          <w:lang w:val="en-US"/>
        </w:rPr>
        <w:t xml:space="preserve"> 14</w:t>
      </w:r>
      <w:r w:rsidRPr="00C66EC0">
        <w:rPr>
          <w:sz w:val="22"/>
          <w:szCs w:val="22"/>
          <w:lang w:val="en-US"/>
        </w:rPr>
        <w:t>(11), 1179-1184.</w:t>
      </w:r>
    </w:p>
    <w:p w14:paraId="28B781DE"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 xml:space="preserve">Lee S. M. et al. </w:t>
      </w:r>
      <w:r w:rsidRPr="007B353B">
        <w:rPr>
          <w:i/>
          <w:sz w:val="22"/>
          <w:szCs w:val="22"/>
          <w:lang w:val="en-US"/>
        </w:rPr>
        <w:t>Goal programming for decision analysis</w:t>
      </w:r>
      <w:r w:rsidRPr="007B353B">
        <w:rPr>
          <w:sz w:val="22"/>
          <w:szCs w:val="22"/>
          <w:lang w:val="en-US"/>
        </w:rPr>
        <w:t>,</w:t>
      </w:r>
      <w:r w:rsidRPr="00530F42">
        <w:rPr>
          <w:sz w:val="22"/>
          <w:szCs w:val="22"/>
          <w:lang w:val="en-US"/>
        </w:rPr>
        <w:t xml:space="preserve"> </w:t>
      </w:r>
      <w:proofErr w:type="gramStart"/>
      <w:r w:rsidRPr="00530F42">
        <w:rPr>
          <w:sz w:val="22"/>
          <w:szCs w:val="22"/>
          <w:lang w:val="en-US"/>
        </w:rPr>
        <w:t>Philadelphia :</w:t>
      </w:r>
      <w:proofErr w:type="gramEnd"/>
      <w:r w:rsidRPr="00530F42">
        <w:rPr>
          <w:sz w:val="22"/>
          <w:szCs w:val="22"/>
          <w:lang w:val="en-US"/>
        </w:rPr>
        <w:t xml:space="preserve"> </w:t>
      </w:r>
      <w:proofErr w:type="spellStart"/>
      <w:r w:rsidRPr="00530F42">
        <w:rPr>
          <w:sz w:val="22"/>
          <w:szCs w:val="22"/>
          <w:lang w:val="en-US"/>
        </w:rPr>
        <w:t>Auerbach</w:t>
      </w:r>
      <w:proofErr w:type="spellEnd"/>
      <w:r w:rsidRPr="00530F42">
        <w:rPr>
          <w:sz w:val="22"/>
          <w:szCs w:val="22"/>
          <w:lang w:val="en-US"/>
        </w:rPr>
        <w:t xml:space="preserve"> Publishers, 1972</w:t>
      </w:r>
      <w:r w:rsidRPr="007B353B">
        <w:rPr>
          <w:sz w:val="22"/>
          <w:szCs w:val="22"/>
          <w:lang w:val="en-US"/>
        </w:rPr>
        <w:t>,</w:t>
      </w:r>
      <w:r w:rsidRPr="00530F42">
        <w:rPr>
          <w:sz w:val="22"/>
          <w:szCs w:val="22"/>
          <w:lang w:val="en-US"/>
        </w:rPr>
        <w:t xml:space="preserve">  252-260.</w:t>
      </w:r>
    </w:p>
    <w:p w14:paraId="22FDF0C6" w14:textId="77777777" w:rsidR="00F30995" w:rsidRPr="007B353B"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Messac</w:t>
      </w:r>
      <w:proofErr w:type="spellEnd"/>
      <w:r w:rsidRPr="00530F42">
        <w:rPr>
          <w:sz w:val="22"/>
          <w:szCs w:val="22"/>
          <w:lang w:val="en-US"/>
        </w:rPr>
        <w:t xml:space="preserve"> A. Physical programming-effective optimization for computational design</w:t>
      </w:r>
      <w:r w:rsidRPr="007B353B">
        <w:rPr>
          <w:sz w:val="22"/>
          <w:szCs w:val="22"/>
          <w:lang w:val="en-US"/>
        </w:rPr>
        <w:t>,</w:t>
      </w:r>
      <w:r w:rsidRPr="00530F42">
        <w:rPr>
          <w:sz w:val="22"/>
          <w:szCs w:val="22"/>
          <w:lang w:val="en-US"/>
        </w:rPr>
        <w:t xml:space="preserve"> </w:t>
      </w:r>
      <w:r w:rsidRPr="007B353B">
        <w:rPr>
          <w:i/>
          <w:sz w:val="22"/>
          <w:szCs w:val="22"/>
          <w:lang w:val="en-US"/>
        </w:rPr>
        <w:t>AIAA journal</w:t>
      </w:r>
      <w:r w:rsidRPr="007B353B">
        <w:rPr>
          <w:sz w:val="22"/>
          <w:szCs w:val="22"/>
          <w:lang w:val="en-US"/>
        </w:rPr>
        <w:t>,</w:t>
      </w:r>
      <w:r w:rsidRPr="00530F42">
        <w:rPr>
          <w:sz w:val="22"/>
          <w:szCs w:val="22"/>
          <w:lang w:val="en-US"/>
        </w:rPr>
        <w:t xml:space="preserve"> 1996</w:t>
      </w:r>
      <w:r w:rsidRPr="007B353B">
        <w:rPr>
          <w:sz w:val="22"/>
          <w:szCs w:val="22"/>
          <w:lang w:val="en-US"/>
        </w:rPr>
        <w:t xml:space="preserve">, </w:t>
      </w:r>
      <w:r w:rsidRPr="00530F42">
        <w:rPr>
          <w:sz w:val="22"/>
          <w:szCs w:val="22"/>
          <w:lang w:val="en-US"/>
        </w:rPr>
        <w:t>34</w:t>
      </w:r>
      <w:r w:rsidRPr="007B353B">
        <w:rPr>
          <w:sz w:val="22"/>
          <w:szCs w:val="22"/>
          <w:lang w:val="en-US"/>
        </w:rPr>
        <w:t>(1), 149-158.</w:t>
      </w:r>
    </w:p>
    <w:p w14:paraId="030AAE94"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7B353B">
        <w:rPr>
          <w:sz w:val="22"/>
          <w:szCs w:val="22"/>
          <w:lang w:val="en-US"/>
        </w:rPr>
        <w:t>Saaty</w:t>
      </w:r>
      <w:proofErr w:type="spellEnd"/>
      <w:r w:rsidRPr="007B353B">
        <w:rPr>
          <w:sz w:val="22"/>
          <w:szCs w:val="22"/>
          <w:lang w:val="en-US"/>
        </w:rPr>
        <w:t xml:space="preserve"> T. L. Decision making—the analytic hierarchy and network processes (AHP/ANP), </w:t>
      </w:r>
      <w:r w:rsidRPr="007B353B">
        <w:rPr>
          <w:i/>
          <w:sz w:val="22"/>
          <w:szCs w:val="22"/>
          <w:lang w:val="en-US"/>
        </w:rPr>
        <w:t>Journal of systems science and systems engineering</w:t>
      </w:r>
      <w:r w:rsidRPr="007B353B">
        <w:rPr>
          <w:sz w:val="22"/>
          <w:szCs w:val="22"/>
          <w:lang w:val="en-US"/>
        </w:rPr>
        <w:t>, 2004, 13(1), 1-35.</w:t>
      </w:r>
    </w:p>
    <w:p w14:paraId="4BD824A7" w14:textId="77777777" w:rsidR="00F30995" w:rsidRPr="007B353B"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 xml:space="preserve">Liu C. et al. Probabilistic power flow analysis using multidimensional holomorphic embedding and generalized </w:t>
      </w:r>
      <w:proofErr w:type="spellStart"/>
      <w:r w:rsidRPr="00530F42">
        <w:rPr>
          <w:sz w:val="22"/>
          <w:szCs w:val="22"/>
          <w:lang w:val="en-US"/>
        </w:rPr>
        <w:t>cumulants</w:t>
      </w:r>
      <w:proofErr w:type="spellEnd"/>
      <w:r w:rsidRPr="007B353B">
        <w:rPr>
          <w:sz w:val="22"/>
          <w:szCs w:val="22"/>
          <w:lang w:val="en-US"/>
        </w:rPr>
        <w:t>,</w:t>
      </w:r>
      <w:r w:rsidRPr="00530F42">
        <w:rPr>
          <w:sz w:val="22"/>
          <w:szCs w:val="22"/>
          <w:lang w:val="en-US"/>
        </w:rPr>
        <w:t xml:space="preserve"> </w:t>
      </w:r>
      <w:r w:rsidRPr="007B353B">
        <w:rPr>
          <w:i/>
          <w:sz w:val="22"/>
          <w:szCs w:val="22"/>
          <w:lang w:val="en-US"/>
        </w:rPr>
        <w:t>IEEE Transactions on Power Systems</w:t>
      </w:r>
      <w:r w:rsidRPr="007B353B">
        <w:rPr>
          <w:sz w:val="22"/>
          <w:szCs w:val="22"/>
          <w:lang w:val="en-US"/>
        </w:rPr>
        <w:t>,</w:t>
      </w:r>
      <w:r w:rsidRPr="00530F42">
        <w:rPr>
          <w:sz w:val="22"/>
          <w:szCs w:val="22"/>
          <w:lang w:val="en-US"/>
        </w:rPr>
        <w:t xml:space="preserve"> 2018</w:t>
      </w:r>
      <w:r w:rsidRPr="007B353B">
        <w:rPr>
          <w:sz w:val="22"/>
          <w:szCs w:val="22"/>
          <w:lang w:val="en-US"/>
        </w:rPr>
        <w:t xml:space="preserve">, </w:t>
      </w:r>
      <w:r w:rsidRPr="00530F42">
        <w:rPr>
          <w:sz w:val="22"/>
          <w:szCs w:val="22"/>
          <w:lang w:val="en-US"/>
        </w:rPr>
        <w:t>33</w:t>
      </w:r>
      <w:r w:rsidRPr="007B353B">
        <w:rPr>
          <w:sz w:val="22"/>
          <w:szCs w:val="22"/>
          <w:lang w:val="en-US"/>
        </w:rPr>
        <w:t>(6), 7132-7142.</w:t>
      </w:r>
    </w:p>
    <w:p w14:paraId="3E03000C"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Momoh</w:t>
      </w:r>
      <w:proofErr w:type="spellEnd"/>
      <w:r w:rsidRPr="00530F42">
        <w:rPr>
          <w:sz w:val="22"/>
          <w:szCs w:val="22"/>
          <w:lang w:val="en-US"/>
        </w:rPr>
        <w:t xml:space="preserve"> J. A. </w:t>
      </w:r>
      <w:r w:rsidRPr="007B353B">
        <w:rPr>
          <w:i/>
          <w:sz w:val="22"/>
          <w:szCs w:val="22"/>
          <w:lang w:val="en-US"/>
        </w:rPr>
        <w:t>Electric power system applications of optimization</w:t>
      </w:r>
      <w:r w:rsidRPr="007B353B">
        <w:rPr>
          <w:sz w:val="22"/>
          <w:szCs w:val="22"/>
          <w:lang w:val="en-US"/>
        </w:rPr>
        <w:t xml:space="preserve">, </w:t>
      </w:r>
      <w:r w:rsidRPr="00530F42">
        <w:rPr>
          <w:sz w:val="22"/>
          <w:szCs w:val="22"/>
          <w:lang w:val="en-US"/>
        </w:rPr>
        <w:t>CRC press, 2008.</w:t>
      </w:r>
    </w:p>
    <w:p w14:paraId="1425B3FD" w14:textId="77777777" w:rsidR="00F30995" w:rsidRPr="00AE14C8"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Pr>
          <w:sz w:val="22"/>
          <w:szCs w:val="22"/>
        </w:rPr>
        <w:t>ANARES</w:t>
      </w:r>
      <w:r w:rsidRPr="00AE14C8">
        <w:rPr>
          <w:sz w:val="22"/>
          <w:szCs w:val="22"/>
          <w:lang w:val="en-US"/>
        </w:rPr>
        <w:t xml:space="preserve"> </w:t>
      </w:r>
      <w:r>
        <w:rPr>
          <w:sz w:val="22"/>
          <w:szCs w:val="22"/>
          <w:lang w:val="en-US"/>
        </w:rPr>
        <w:t>–</w:t>
      </w:r>
      <w:r w:rsidRPr="00AE14C8">
        <w:rPr>
          <w:sz w:val="22"/>
          <w:szCs w:val="22"/>
          <w:lang w:val="en-US"/>
        </w:rPr>
        <w:t xml:space="preserve"> </w:t>
      </w:r>
      <w:r>
        <w:rPr>
          <w:sz w:val="22"/>
          <w:szCs w:val="22"/>
          <w:lang w:val="en-US"/>
        </w:rPr>
        <w:t>software for power system modeling</w:t>
      </w:r>
      <w:r w:rsidRPr="00AE14C8">
        <w:rPr>
          <w:sz w:val="22"/>
          <w:szCs w:val="22"/>
          <w:lang w:val="en-US"/>
        </w:rPr>
        <w:t>, [</w:t>
      </w:r>
      <w:r w:rsidRPr="00F30995">
        <w:rPr>
          <w:sz w:val="22"/>
          <w:szCs w:val="22"/>
          <w:lang w:val="en-US"/>
        </w:rPr>
        <w:t>Electronic resource</w:t>
      </w:r>
      <w:r w:rsidRPr="00AE14C8">
        <w:rPr>
          <w:sz w:val="22"/>
          <w:szCs w:val="22"/>
          <w:lang w:val="en-US"/>
        </w:rPr>
        <w:t>]</w:t>
      </w:r>
      <w:r>
        <w:rPr>
          <w:sz w:val="22"/>
          <w:szCs w:val="22"/>
          <w:lang w:val="en-US"/>
        </w:rPr>
        <w:t xml:space="preserve"> –</w:t>
      </w:r>
      <w:r w:rsidRPr="001A3A91">
        <w:rPr>
          <w:lang w:val="en-US"/>
        </w:rPr>
        <w:t xml:space="preserve"> </w:t>
      </w:r>
      <w:r w:rsidRPr="00F30995">
        <w:rPr>
          <w:sz w:val="22"/>
          <w:szCs w:val="22"/>
          <w:lang w:val="en-US"/>
        </w:rPr>
        <w:t>Access</w:t>
      </w:r>
      <w:r w:rsidRPr="001A3A91">
        <w:rPr>
          <w:lang w:val="en-US"/>
        </w:rPr>
        <w:t>:</w:t>
      </w:r>
      <w:r>
        <w:rPr>
          <w:lang w:val="en-US"/>
        </w:rPr>
        <w:t xml:space="preserve"> </w:t>
      </w:r>
      <w:hyperlink r:id="rId8" w:history="1">
        <w:r w:rsidRPr="00AE14C8">
          <w:rPr>
            <w:rStyle w:val="a6"/>
            <w:rFonts w:eastAsia="Calibri"/>
            <w:sz w:val="22"/>
            <w:szCs w:val="22"/>
            <w:lang w:val="en-US"/>
          </w:rPr>
          <w:t>http://anares.ru/software</w:t>
        </w:r>
      </w:hyperlink>
      <w:r w:rsidRPr="00AE14C8">
        <w:rPr>
          <w:sz w:val="22"/>
          <w:szCs w:val="22"/>
          <w:lang w:val="en-US"/>
        </w:rPr>
        <w:t>]</w:t>
      </w:r>
    </w:p>
    <w:p w14:paraId="0576AC68" w14:textId="77777777" w:rsidR="000B5A6D" w:rsidRPr="000B5A6D" w:rsidRDefault="000B5A6D" w:rsidP="000B5A6D">
      <w:pPr>
        <w:spacing w:line="312" w:lineRule="auto"/>
        <w:jc w:val="center"/>
        <w:rPr>
          <w:b/>
        </w:rPr>
      </w:pPr>
    </w:p>
    <w:p w14:paraId="34C0CDCD" w14:textId="77777777" w:rsidR="00256587" w:rsidRPr="0057036E" w:rsidRDefault="00B94BC2" w:rsidP="00F30995">
      <w:pPr>
        <w:pageBreakBefore/>
        <w:spacing w:line="312" w:lineRule="auto"/>
        <w:jc w:val="center"/>
        <w:rPr>
          <w:b/>
        </w:rPr>
      </w:pPr>
      <w:r>
        <w:rPr>
          <w:b/>
        </w:rPr>
        <w:t>ПРИМЕНЕНИЕ ДИНАМИЧЕСКОЙ ОПТИМИЗАЦИИ ЭЛЕКТРИЧЕСКИХ РЕЖИМОВ В ИРКУТСКОЙ ЭНЕРГОСИСТЕМЕ</w:t>
      </w:r>
    </w:p>
    <w:p w14:paraId="63A3F7E7" w14:textId="77777777" w:rsidR="00256587" w:rsidRPr="0057036E" w:rsidRDefault="00B94BC2" w:rsidP="000B5A6D">
      <w:pPr>
        <w:spacing w:line="312" w:lineRule="auto"/>
        <w:jc w:val="center"/>
        <w:rPr>
          <w:b/>
        </w:rPr>
      </w:pPr>
      <w:proofErr w:type="spellStart"/>
      <w:r>
        <w:rPr>
          <w:b/>
        </w:rPr>
        <w:t>Домышев</w:t>
      </w:r>
      <w:proofErr w:type="spellEnd"/>
      <w:r w:rsidR="00256587" w:rsidRPr="0057036E">
        <w:rPr>
          <w:b/>
        </w:rPr>
        <w:t xml:space="preserve"> </w:t>
      </w:r>
      <w:r>
        <w:rPr>
          <w:b/>
        </w:rPr>
        <w:t>А</w:t>
      </w:r>
      <w:r w:rsidR="00256587" w:rsidRPr="0057036E">
        <w:rPr>
          <w:b/>
        </w:rPr>
        <w:t>.</w:t>
      </w:r>
      <w:r>
        <w:rPr>
          <w:b/>
        </w:rPr>
        <w:t>В</w:t>
      </w:r>
      <w:r w:rsidR="00256587" w:rsidRPr="0057036E">
        <w:rPr>
          <w:b/>
        </w:rPr>
        <w:t>.</w:t>
      </w:r>
      <w:r w:rsidRPr="00B94BC2">
        <w:rPr>
          <w:b/>
          <w:vertAlign w:val="superscript"/>
        </w:rPr>
        <w:t>1</w:t>
      </w:r>
      <w:r>
        <w:rPr>
          <w:b/>
        </w:rPr>
        <w:t xml:space="preserve">, </w:t>
      </w:r>
      <w:proofErr w:type="spellStart"/>
      <w:r>
        <w:rPr>
          <w:b/>
        </w:rPr>
        <w:t>Шершов</w:t>
      </w:r>
      <w:proofErr w:type="spellEnd"/>
      <w:r>
        <w:rPr>
          <w:b/>
        </w:rPr>
        <w:t xml:space="preserve"> М.Ю.</w:t>
      </w:r>
      <w:r>
        <w:rPr>
          <w:b/>
          <w:vertAlign w:val="superscript"/>
        </w:rPr>
        <w:t>2</w:t>
      </w:r>
    </w:p>
    <w:p w14:paraId="246A4F3B" w14:textId="31E69927" w:rsidR="00256587" w:rsidRPr="0057036E" w:rsidRDefault="00B94BC2" w:rsidP="000B5A6D">
      <w:pPr>
        <w:spacing w:line="312" w:lineRule="auto"/>
        <w:jc w:val="center"/>
        <w:rPr>
          <w:i/>
        </w:rPr>
      </w:pPr>
      <w:r w:rsidRPr="00B94BC2">
        <w:rPr>
          <w:i/>
          <w:vertAlign w:val="superscript"/>
        </w:rPr>
        <w:t>1</w:t>
      </w:r>
      <w:r>
        <w:rPr>
          <w:i/>
        </w:rPr>
        <w:t>ИСЭМ СО РАН</w:t>
      </w:r>
      <w:r w:rsidR="007006D6">
        <w:rPr>
          <w:i/>
        </w:rPr>
        <w:t>,</w:t>
      </w:r>
      <w:r>
        <w:rPr>
          <w:i/>
        </w:rPr>
        <w:t xml:space="preserve"> Иркутск, Россия, </w:t>
      </w:r>
      <w:r w:rsidRPr="00B94BC2">
        <w:rPr>
          <w:i/>
          <w:vertAlign w:val="superscript"/>
        </w:rPr>
        <w:t>2</w:t>
      </w:r>
      <w:bookmarkStart w:id="0" w:name="_GoBack"/>
      <w:bookmarkEnd w:id="0"/>
      <w:r>
        <w:rPr>
          <w:i/>
        </w:rPr>
        <w:t>ОАО «Иркутская сетевая компания», Иркутск, Россия</w:t>
      </w:r>
    </w:p>
    <w:p w14:paraId="1D6E5D02" w14:textId="77777777" w:rsidR="00256587" w:rsidRDefault="00B94BC2" w:rsidP="00B94BC2">
      <w:pPr>
        <w:spacing w:line="312" w:lineRule="auto"/>
        <w:ind w:firstLine="851"/>
        <w:jc w:val="both"/>
      </w:pPr>
      <w:r w:rsidRPr="00B94BC2">
        <w:t xml:space="preserve">В статье предлагается методика моделирования и </w:t>
      </w:r>
      <w:r>
        <w:t xml:space="preserve">динамической </w:t>
      </w:r>
      <w:r w:rsidRPr="00B94BC2">
        <w:t xml:space="preserve">оптимизации электрических сетей со стохастическими элементами. </w:t>
      </w:r>
      <w:r>
        <w:t>Э</w:t>
      </w:r>
      <w:r w:rsidRPr="00B94BC2">
        <w:t xml:space="preserve">та задача актуальна для автоматического и автоматизированного управления нормальными режимами ЭЭС. </w:t>
      </w:r>
    </w:p>
    <w:p w14:paraId="2DF2CFA6" w14:textId="77777777" w:rsidR="00B94BC2" w:rsidRDefault="00B94BC2" w:rsidP="00B94BC2">
      <w:pPr>
        <w:spacing w:line="312" w:lineRule="auto"/>
        <w:ind w:firstLine="851"/>
        <w:jc w:val="both"/>
      </w:pPr>
      <w:r>
        <w:t xml:space="preserve">В качестве исходных данных для оптимизации режима </w:t>
      </w:r>
      <w:r w:rsidR="00D94124">
        <w:t xml:space="preserve">выступает </w:t>
      </w:r>
      <w:r>
        <w:t>прогноз изменения параметров режима на заданное время. Прогнозный горизонт разбит на отдельные временные срезы через равные промежутки. Каждый срез пре</w:t>
      </w:r>
      <w:r>
        <w:t>д</w:t>
      </w:r>
      <w:r>
        <w:t>ставляет собой минимально необходимый набор исходных данных для расчета установившегося режима.</w:t>
      </w:r>
    </w:p>
    <w:p w14:paraId="5714D670" w14:textId="77777777" w:rsidR="00B94BC2" w:rsidRPr="00343E31" w:rsidRDefault="00B94BC2" w:rsidP="00D94124">
      <w:pPr>
        <w:spacing w:line="312" w:lineRule="auto"/>
        <w:ind w:firstLine="851"/>
        <w:jc w:val="both"/>
      </w:pPr>
      <w:r w:rsidRPr="00D94124">
        <w:t>Задачей динамической оптимизации является минимизация суммарной</w:t>
      </w:r>
      <w:r w:rsidR="00176046">
        <w:t xml:space="preserve"> целевой функции</w:t>
      </w:r>
      <w:r w:rsidRPr="00D94124">
        <w:t xml:space="preserve"> на всем прогнозном временном горизонте за счет выбора состава и времени управляющ</w:t>
      </w:r>
      <w:r w:rsidR="00D94124">
        <w:t>их воздействий (УВ).</w:t>
      </w:r>
      <w:r w:rsidR="00D94124" w:rsidRPr="00D94124">
        <w:t xml:space="preserve"> </w:t>
      </w:r>
      <w:r w:rsidRPr="00D94124">
        <w:t>В отличие от статической оптимизации одного режима в задаче динам</w:t>
      </w:r>
      <w:r w:rsidRPr="00D94124">
        <w:t>и</w:t>
      </w:r>
      <w:r w:rsidRPr="00D94124">
        <w:t>ческой оптимизации важно учитывать «стоимость» управляющих воздействий, которая</w:t>
      </w:r>
      <w:r>
        <w:t xml:space="preserve"> зависит не только от вектора состояния системы, но и от времени. Стоимость управления тем или иным оборудованием зависит от таких факторов, как:</w:t>
      </w:r>
      <w:r w:rsidR="00D94124">
        <w:t xml:space="preserve"> </w:t>
      </w:r>
      <w:r>
        <w:t>остаточный ресурс оборудования;</w:t>
      </w:r>
      <w:r w:rsidR="00D94124">
        <w:t xml:space="preserve"> </w:t>
      </w:r>
      <w:r>
        <w:t>приоритет использования УВ;</w:t>
      </w:r>
      <w:r w:rsidR="00D94124">
        <w:t xml:space="preserve"> </w:t>
      </w:r>
      <w:r>
        <w:t>минимально допустимое время между коммутациями одним и тем же устройством.</w:t>
      </w:r>
      <w:r w:rsidR="00D94124">
        <w:t xml:space="preserve"> </w:t>
      </w:r>
      <w:r>
        <w:t>Наличие в целевой функции зависимости от времени применения пред</w:t>
      </w:r>
      <w:r>
        <w:t>ы</w:t>
      </w:r>
      <w:r>
        <w:t>дущих управляющих воздействий делает процесс оптимизации не Марковским процессом. Так как «стоимости» воздействий и зависимости «стоимости» от времени для разных устройств различны (например, РПН трансформаторов переключать можно редко, а управлять с помощью УШР можно достаточно ч</w:t>
      </w:r>
      <w:r>
        <w:t>а</w:t>
      </w:r>
      <w:r>
        <w:t>сто), то отстроиться от таких воздействий и вернуть процессу оптимизации Марковские свойства не получится. Дополнительную сложность вносит необходимость учета стохастичности исходных данных. Величина дисперсии целевой функции может быть больше чем улучшение величины целевой функции в процессе оптимизации.</w:t>
      </w:r>
    </w:p>
    <w:p w14:paraId="55737D4C" w14:textId="77777777" w:rsidR="00B94BC2" w:rsidRDefault="00F30995" w:rsidP="00D94124">
      <w:pPr>
        <w:spacing w:line="312" w:lineRule="auto"/>
        <w:ind w:firstLine="851"/>
        <w:jc w:val="both"/>
      </w:pPr>
      <w:r>
        <w:t>П</w:t>
      </w:r>
      <w:r w:rsidR="00D94124">
        <w:t xml:space="preserve">редлагается </w:t>
      </w:r>
      <w:r w:rsidR="00B94BC2">
        <w:t>эффективн</w:t>
      </w:r>
      <w:r w:rsidR="00D94124">
        <w:t xml:space="preserve">ая </w:t>
      </w:r>
      <w:r w:rsidR="00B94BC2">
        <w:t>методик</w:t>
      </w:r>
      <w:r w:rsidR="00D94124">
        <w:t>а</w:t>
      </w:r>
      <w:r w:rsidR="00B94BC2">
        <w:t xml:space="preserve"> решения задачи динам</w:t>
      </w:r>
      <w:r w:rsidR="00B94BC2">
        <w:t>и</w:t>
      </w:r>
      <w:r w:rsidR="00B94BC2">
        <w:t xml:space="preserve">ческой  оптимизации </w:t>
      </w:r>
      <w:r w:rsidR="00D94124">
        <w:t>и ее проверка на данных реальной энергосистемы (Иркутской электросетевой компании)</w:t>
      </w:r>
      <w:r w:rsidR="00B94BC2">
        <w:t>.</w:t>
      </w:r>
    </w:p>
    <w:p w14:paraId="4A9ABB0E" w14:textId="77777777" w:rsidR="00B94BC2" w:rsidRPr="0057036E" w:rsidRDefault="00B94BC2" w:rsidP="00B94BC2">
      <w:pPr>
        <w:spacing w:line="312" w:lineRule="auto"/>
        <w:ind w:firstLine="851"/>
      </w:pPr>
    </w:p>
    <w:p w14:paraId="2D06D7E3" w14:textId="77777777" w:rsidR="00256587" w:rsidRDefault="00825617" w:rsidP="000B5A6D">
      <w:pPr>
        <w:spacing w:line="312" w:lineRule="auto"/>
        <w:jc w:val="center"/>
        <w:rPr>
          <w:b/>
          <w:lang w:val="en-US"/>
        </w:rPr>
      </w:pPr>
      <w:r>
        <w:rPr>
          <w:b/>
        </w:rPr>
        <w:t>Литература</w:t>
      </w:r>
    </w:p>
    <w:p w14:paraId="7A94E419"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Li W. et al. Dynamic energy management for hybrid electric vehicle based on approximate dynamic programming</w:t>
      </w:r>
      <w:r w:rsidRPr="005459B2">
        <w:rPr>
          <w:sz w:val="22"/>
          <w:szCs w:val="22"/>
          <w:lang w:val="en-US"/>
        </w:rPr>
        <w:t>,</w:t>
      </w:r>
      <w:r w:rsidRPr="00530F42">
        <w:rPr>
          <w:sz w:val="22"/>
          <w:szCs w:val="22"/>
          <w:lang w:val="en-US"/>
        </w:rPr>
        <w:t xml:space="preserve"> </w:t>
      </w:r>
      <w:r w:rsidRPr="005459B2">
        <w:rPr>
          <w:i/>
          <w:sz w:val="22"/>
          <w:szCs w:val="22"/>
          <w:lang w:val="en-US"/>
        </w:rPr>
        <w:t>2008 7th World Congress on Intelligent Control and Automation</w:t>
      </w:r>
      <w:r w:rsidRPr="005459B2">
        <w:rPr>
          <w:sz w:val="22"/>
          <w:szCs w:val="22"/>
          <w:lang w:val="en-US"/>
        </w:rPr>
        <w:t>,</w:t>
      </w:r>
      <w:r w:rsidRPr="00530F42">
        <w:rPr>
          <w:sz w:val="22"/>
          <w:szCs w:val="22"/>
          <w:lang w:val="en-US"/>
        </w:rPr>
        <w:t xml:space="preserve"> IEEE, 2008</w:t>
      </w:r>
      <w:r w:rsidRPr="005459B2">
        <w:rPr>
          <w:sz w:val="22"/>
          <w:szCs w:val="22"/>
          <w:lang w:val="en-US"/>
        </w:rPr>
        <w:t xml:space="preserve">, </w:t>
      </w:r>
      <w:r w:rsidRPr="00530F42">
        <w:rPr>
          <w:sz w:val="22"/>
          <w:szCs w:val="22"/>
          <w:lang w:val="en-US"/>
        </w:rPr>
        <w:t>7864-7869.</w:t>
      </w:r>
    </w:p>
    <w:p w14:paraId="3CFF7B9C"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Kariotoglou</w:t>
      </w:r>
      <w:proofErr w:type="spellEnd"/>
      <w:r w:rsidRPr="00530F42">
        <w:rPr>
          <w:sz w:val="22"/>
          <w:szCs w:val="22"/>
          <w:lang w:val="en-US"/>
        </w:rPr>
        <w:t xml:space="preserve"> N. et al. Approximate dynamic programming for stochastic reachability</w:t>
      </w:r>
      <w:r>
        <w:rPr>
          <w:sz w:val="22"/>
          <w:szCs w:val="22"/>
          <w:lang w:val="en-US"/>
        </w:rPr>
        <w:t xml:space="preserve">, </w:t>
      </w:r>
      <w:r w:rsidRPr="00C66EC0">
        <w:rPr>
          <w:i/>
          <w:sz w:val="22"/>
          <w:szCs w:val="22"/>
          <w:lang w:val="en-US"/>
        </w:rPr>
        <w:t>2013 European Control Conference (ECC)</w:t>
      </w:r>
      <w:r>
        <w:rPr>
          <w:i/>
          <w:sz w:val="22"/>
          <w:szCs w:val="22"/>
          <w:lang w:val="en-US"/>
        </w:rPr>
        <w:t>,</w:t>
      </w:r>
      <w:r w:rsidRPr="00530F42">
        <w:rPr>
          <w:sz w:val="22"/>
          <w:szCs w:val="22"/>
          <w:lang w:val="en-US"/>
        </w:rPr>
        <w:t xml:space="preserve"> IEEE, 2013</w:t>
      </w:r>
      <w:r>
        <w:rPr>
          <w:sz w:val="22"/>
          <w:szCs w:val="22"/>
          <w:lang w:val="en-US"/>
        </w:rPr>
        <w:t xml:space="preserve">, </w:t>
      </w:r>
      <w:r w:rsidRPr="00530F42">
        <w:rPr>
          <w:sz w:val="22"/>
          <w:szCs w:val="22"/>
          <w:lang w:val="en-US"/>
        </w:rPr>
        <w:t>584-589.</w:t>
      </w:r>
    </w:p>
    <w:p w14:paraId="3035D222"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1" w:name="_Ref437527590"/>
      <w:proofErr w:type="spellStart"/>
      <w:r w:rsidRPr="00530F42">
        <w:rPr>
          <w:sz w:val="22"/>
          <w:szCs w:val="22"/>
          <w:lang w:val="en-US"/>
        </w:rPr>
        <w:t>Marler</w:t>
      </w:r>
      <w:proofErr w:type="spellEnd"/>
      <w:r w:rsidRPr="00530F42">
        <w:rPr>
          <w:sz w:val="22"/>
          <w:szCs w:val="22"/>
          <w:lang w:val="en-US"/>
        </w:rPr>
        <w:t xml:space="preserve"> R. T., </w:t>
      </w:r>
      <w:proofErr w:type="spellStart"/>
      <w:r w:rsidRPr="00530F42">
        <w:rPr>
          <w:sz w:val="22"/>
          <w:szCs w:val="22"/>
          <w:lang w:val="en-US"/>
        </w:rPr>
        <w:t>Arora</w:t>
      </w:r>
      <w:proofErr w:type="spellEnd"/>
      <w:r w:rsidRPr="00530F42">
        <w:rPr>
          <w:sz w:val="22"/>
          <w:szCs w:val="22"/>
          <w:lang w:val="en-US"/>
        </w:rPr>
        <w:t xml:space="preserve"> J. S. Survey of multi-objective optimization methods for engineering</w:t>
      </w:r>
      <w:r w:rsidRPr="00C66EC0">
        <w:rPr>
          <w:sz w:val="22"/>
          <w:szCs w:val="22"/>
          <w:lang w:val="en-US"/>
        </w:rPr>
        <w:t xml:space="preserve">, </w:t>
      </w:r>
      <w:r w:rsidRPr="00C66EC0">
        <w:rPr>
          <w:i/>
          <w:sz w:val="22"/>
          <w:szCs w:val="22"/>
          <w:lang w:val="en-US"/>
        </w:rPr>
        <w:t>Structural and multidisciplinary optimization</w:t>
      </w:r>
      <w:r w:rsidRPr="00C66EC0">
        <w:rPr>
          <w:sz w:val="22"/>
          <w:szCs w:val="22"/>
          <w:lang w:val="en-US"/>
        </w:rPr>
        <w:t>,</w:t>
      </w:r>
      <w:r w:rsidRPr="00530F42">
        <w:rPr>
          <w:sz w:val="22"/>
          <w:szCs w:val="22"/>
          <w:lang w:val="en-US"/>
        </w:rPr>
        <w:t xml:space="preserve"> 2004</w:t>
      </w:r>
      <w:r w:rsidRPr="00C66EC0">
        <w:rPr>
          <w:sz w:val="22"/>
          <w:szCs w:val="22"/>
          <w:lang w:val="en-US"/>
        </w:rPr>
        <w:t xml:space="preserve">, </w:t>
      </w:r>
      <w:r w:rsidRPr="00530F42">
        <w:rPr>
          <w:sz w:val="22"/>
          <w:szCs w:val="22"/>
          <w:lang w:val="en-US"/>
        </w:rPr>
        <w:t>26</w:t>
      </w:r>
      <w:r w:rsidRPr="00C66EC0">
        <w:rPr>
          <w:sz w:val="22"/>
          <w:szCs w:val="22"/>
          <w:lang w:val="en-US"/>
        </w:rPr>
        <w:t>(6), 369-395.</w:t>
      </w:r>
      <w:bookmarkEnd w:id="1"/>
    </w:p>
    <w:p w14:paraId="1BCB409D"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2" w:name="_Ref437528487"/>
      <w:r w:rsidRPr="00530F42">
        <w:rPr>
          <w:sz w:val="22"/>
          <w:szCs w:val="22"/>
          <w:lang w:val="en-US"/>
        </w:rPr>
        <w:t xml:space="preserve">Vincent T. L., Grantham W. J. </w:t>
      </w:r>
      <w:r w:rsidRPr="00C66EC0">
        <w:rPr>
          <w:i/>
          <w:sz w:val="22"/>
          <w:szCs w:val="22"/>
          <w:lang w:val="en-US"/>
        </w:rPr>
        <w:t>Optimality in parametric systems</w:t>
      </w:r>
      <w:r w:rsidRPr="00C66EC0">
        <w:rPr>
          <w:sz w:val="22"/>
          <w:szCs w:val="22"/>
          <w:lang w:val="en-US"/>
        </w:rPr>
        <w:t>,</w:t>
      </w:r>
      <w:r w:rsidRPr="00530F42">
        <w:rPr>
          <w:sz w:val="22"/>
          <w:szCs w:val="22"/>
          <w:lang w:val="en-US"/>
        </w:rPr>
        <w:t xml:space="preserve"> New York, Wiley-</w:t>
      </w:r>
      <w:proofErr w:type="spellStart"/>
      <w:r w:rsidRPr="00530F42">
        <w:rPr>
          <w:sz w:val="22"/>
          <w:szCs w:val="22"/>
          <w:lang w:val="en-US"/>
        </w:rPr>
        <w:t>Interscience</w:t>
      </w:r>
      <w:proofErr w:type="spellEnd"/>
      <w:r w:rsidRPr="00530F42">
        <w:rPr>
          <w:sz w:val="22"/>
          <w:szCs w:val="22"/>
          <w:lang w:val="en-US"/>
        </w:rPr>
        <w:t xml:space="preserve">, 1981. </w:t>
      </w:r>
      <w:r w:rsidRPr="00C66EC0">
        <w:rPr>
          <w:sz w:val="22"/>
          <w:szCs w:val="22"/>
          <w:lang w:val="en-US"/>
        </w:rPr>
        <w:t>257 p.</w:t>
      </w:r>
      <w:bookmarkEnd w:id="2"/>
    </w:p>
    <w:p w14:paraId="5F7A8DD7"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3" w:name="_Ref437529262"/>
      <w:proofErr w:type="spellStart"/>
      <w:r w:rsidRPr="00530F42">
        <w:rPr>
          <w:sz w:val="22"/>
          <w:szCs w:val="22"/>
          <w:lang w:val="en-US"/>
        </w:rPr>
        <w:t>Proos</w:t>
      </w:r>
      <w:proofErr w:type="spellEnd"/>
      <w:r w:rsidRPr="00530F42">
        <w:rPr>
          <w:sz w:val="22"/>
          <w:szCs w:val="22"/>
          <w:lang w:val="en-US"/>
        </w:rPr>
        <w:t xml:space="preserve"> K. A. et al. </w:t>
      </w:r>
      <w:proofErr w:type="spellStart"/>
      <w:r w:rsidRPr="00530F42">
        <w:rPr>
          <w:sz w:val="22"/>
          <w:szCs w:val="22"/>
          <w:lang w:val="en-US"/>
        </w:rPr>
        <w:t>Multicriterion</w:t>
      </w:r>
      <w:proofErr w:type="spellEnd"/>
      <w:r w:rsidRPr="00530F42">
        <w:rPr>
          <w:sz w:val="22"/>
          <w:szCs w:val="22"/>
          <w:lang w:val="en-US"/>
        </w:rPr>
        <w:t xml:space="preserve"> evolutionary structural optimization using the weighting and the global criterion methods</w:t>
      </w:r>
      <w:r w:rsidRPr="00C66EC0">
        <w:rPr>
          <w:sz w:val="22"/>
          <w:szCs w:val="22"/>
          <w:lang w:val="en-US"/>
        </w:rPr>
        <w:t>,</w:t>
      </w:r>
      <w:r w:rsidRPr="00530F42">
        <w:rPr>
          <w:sz w:val="22"/>
          <w:szCs w:val="22"/>
          <w:lang w:val="en-US"/>
        </w:rPr>
        <w:t xml:space="preserve"> </w:t>
      </w:r>
      <w:r w:rsidRPr="00C66EC0">
        <w:rPr>
          <w:i/>
          <w:sz w:val="22"/>
          <w:szCs w:val="22"/>
          <w:lang w:val="en-US"/>
        </w:rPr>
        <w:t>AIAA journal</w:t>
      </w:r>
      <w:r w:rsidRPr="00C66EC0">
        <w:rPr>
          <w:sz w:val="22"/>
          <w:szCs w:val="22"/>
          <w:lang w:val="en-US"/>
        </w:rPr>
        <w:t xml:space="preserve">, </w:t>
      </w:r>
      <w:r w:rsidRPr="00530F42">
        <w:rPr>
          <w:sz w:val="22"/>
          <w:szCs w:val="22"/>
          <w:lang w:val="en-US"/>
        </w:rPr>
        <w:t>2001</w:t>
      </w:r>
      <w:r w:rsidRPr="00C66EC0">
        <w:rPr>
          <w:sz w:val="22"/>
          <w:szCs w:val="22"/>
          <w:lang w:val="en-US"/>
        </w:rPr>
        <w:t xml:space="preserve">, </w:t>
      </w:r>
      <w:r w:rsidRPr="00530F42">
        <w:rPr>
          <w:sz w:val="22"/>
          <w:szCs w:val="22"/>
          <w:lang w:val="en-US"/>
        </w:rPr>
        <w:t>39</w:t>
      </w:r>
      <w:r w:rsidRPr="00C66EC0">
        <w:rPr>
          <w:sz w:val="22"/>
          <w:szCs w:val="22"/>
          <w:lang w:val="en-US"/>
        </w:rPr>
        <w:t>(10), 2006-2012.</w:t>
      </w:r>
      <w:bookmarkEnd w:id="3"/>
    </w:p>
    <w:p w14:paraId="7BA063E4"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4" w:name="_Ref437529741"/>
      <w:proofErr w:type="spellStart"/>
      <w:r w:rsidRPr="00530F42">
        <w:rPr>
          <w:sz w:val="22"/>
          <w:szCs w:val="22"/>
          <w:lang w:val="en-US"/>
        </w:rPr>
        <w:t>Koski</w:t>
      </w:r>
      <w:proofErr w:type="spellEnd"/>
      <w:r w:rsidRPr="00530F42">
        <w:rPr>
          <w:sz w:val="22"/>
          <w:szCs w:val="22"/>
          <w:lang w:val="en-US"/>
        </w:rPr>
        <w:t xml:space="preserve"> J., </w:t>
      </w:r>
      <w:proofErr w:type="spellStart"/>
      <w:r w:rsidRPr="00530F42">
        <w:rPr>
          <w:sz w:val="22"/>
          <w:szCs w:val="22"/>
          <w:lang w:val="en-US"/>
        </w:rPr>
        <w:t>Silvennoinen</w:t>
      </w:r>
      <w:proofErr w:type="spellEnd"/>
      <w:r w:rsidRPr="00530F42">
        <w:rPr>
          <w:sz w:val="22"/>
          <w:szCs w:val="22"/>
          <w:lang w:val="en-US"/>
        </w:rPr>
        <w:t xml:space="preserve"> R. Norm methods and partial weighting in </w:t>
      </w:r>
      <w:proofErr w:type="spellStart"/>
      <w:r w:rsidRPr="00530F42">
        <w:rPr>
          <w:sz w:val="22"/>
          <w:szCs w:val="22"/>
          <w:lang w:val="en-US"/>
        </w:rPr>
        <w:t>multicriterion</w:t>
      </w:r>
      <w:proofErr w:type="spellEnd"/>
      <w:r w:rsidRPr="00530F42">
        <w:rPr>
          <w:sz w:val="22"/>
          <w:szCs w:val="22"/>
          <w:lang w:val="en-US"/>
        </w:rPr>
        <w:t xml:space="preserve"> optimization of structures</w:t>
      </w:r>
      <w:r w:rsidRPr="00C66EC0">
        <w:rPr>
          <w:sz w:val="22"/>
          <w:szCs w:val="22"/>
          <w:lang w:val="en-US"/>
        </w:rPr>
        <w:t>,</w:t>
      </w:r>
      <w:r w:rsidRPr="00530F42">
        <w:rPr>
          <w:sz w:val="22"/>
          <w:szCs w:val="22"/>
          <w:lang w:val="en-US"/>
        </w:rPr>
        <w:t xml:space="preserve"> </w:t>
      </w:r>
      <w:r w:rsidRPr="00C66EC0">
        <w:rPr>
          <w:i/>
          <w:sz w:val="22"/>
          <w:szCs w:val="22"/>
          <w:lang w:val="en-US"/>
        </w:rPr>
        <w:t>International Journal for Numerical Methods in Engineering,</w:t>
      </w:r>
      <w:r w:rsidRPr="00530F42">
        <w:rPr>
          <w:sz w:val="22"/>
          <w:szCs w:val="22"/>
          <w:lang w:val="en-US"/>
        </w:rPr>
        <w:t xml:space="preserve"> 1987</w:t>
      </w:r>
      <w:r w:rsidRPr="00C66EC0">
        <w:rPr>
          <w:sz w:val="22"/>
          <w:szCs w:val="22"/>
          <w:lang w:val="en-US"/>
        </w:rPr>
        <w:t>,</w:t>
      </w:r>
      <w:r w:rsidRPr="00530F42">
        <w:rPr>
          <w:sz w:val="22"/>
          <w:szCs w:val="22"/>
          <w:lang w:val="en-US"/>
        </w:rPr>
        <w:t xml:space="preserve"> 24</w:t>
      </w:r>
      <w:r w:rsidRPr="00C66EC0">
        <w:rPr>
          <w:sz w:val="22"/>
          <w:szCs w:val="22"/>
          <w:lang w:val="en-US"/>
        </w:rPr>
        <w:t>(6), 1101-1121.</w:t>
      </w:r>
      <w:bookmarkEnd w:id="4"/>
    </w:p>
    <w:p w14:paraId="53252C85"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5" w:name="_Ref437529902"/>
      <w:proofErr w:type="spellStart"/>
      <w:r w:rsidRPr="00530F42">
        <w:rPr>
          <w:sz w:val="22"/>
          <w:szCs w:val="22"/>
          <w:lang w:val="en-US"/>
        </w:rPr>
        <w:t>Rentmeesters</w:t>
      </w:r>
      <w:proofErr w:type="spellEnd"/>
      <w:r w:rsidRPr="00530F42">
        <w:rPr>
          <w:sz w:val="22"/>
          <w:szCs w:val="22"/>
          <w:lang w:val="en-US"/>
        </w:rPr>
        <w:t xml:space="preserve"> M. J., Tsai W. K., Lin K. J. A theory of lexicographic multi-criteria optimization </w:t>
      </w:r>
      <w:r w:rsidRPr="00C66EC0">
        <w:rPr>
          <w:i/>
          <w:sz w:val="22"/>
          <w:szCs w:val="22"/>
          <w:lang w:val="en-US"/>
        </w:rPr>
        <w:t>Proceedings of ICECCS'96: 2nd IEEE International Conference on Engineering of Complex Computer Systems (held jointly with 6th CSESAW and 4th IEEE RTAW)</w:t>
      </w:r>
      <w:r w:rsidRPr="00C66EC0">
        <w:rPr>
          <w:sz w:val="22"/>
          <w:szCs w:val="22"/>
          <w:lang w:val="en-US"/>
        </w:rPr>
        <w:t>,</w:t>
      </w:r>
      <w:r w:rsidRPr="00530F42">
        <w:rPr>
          <w:sz w:val="22"/>
          <w:szCs w:val="22"/>
          <w:lang w:val="en-US"/>
        </w:rPr>
        <w:t xml:space="preserve"> IEEE, 1996</w:t>
      </w:r>
      <w:r w:rsidRPr="00C66EC0">
        <w:rPr>
          <w:sz w:val="22"/>
          <w:szCs w:val="22"/>
          <w:lang w:val="en-US"/>
        </w:rPr>
        <w:t>,</w:t>
      </w:r>
      <w:r w:rsidRPr="00530F42">
        <w:rPr>
          <w:sz w:val="22"/>
          <w:szCs w:val="22"/>
          <w:lang w:val="en-US"/>
        </w:rPr>
        <w:t xml:space="preserve"> 76-79.</w:t>
      </w:r>
      <w:bookmarkEnd w:id="5"/>
    </w:p>
    <w:p w14:paraId="5429CC8C"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6" w:name="_Ref437530048"/>
      <w:r w:rsidRPr="00530F42">
        <w:rPr>
          <w:sz w:val="22"/>
          <w:szCs w:val="22"/>
          <w:lang w:val="en-US"/>
        </w:rPr>
        <w:t xml:space="preserve">Tseng C. H., Lu T. W. </w:t>
      </w:r>
      <w:proofErr w:type="spellStart"/>
      <w:r w:rsidRPr="00530F42">
        <w:rPr>
          <w:sz w:val="22"/>
          <w:szCs w:val="22"/>
          <w:lang w:val="en-US"/>
        </w:rPr>
        <w:t>Minimax</w:t>
      </w:r>
      <w:proofErr w:type="spellEnd"/>
      <w:r w:rsidRPr="00530F42">
        <w:rPr>
          <w:sz w:val="22"/>
          <w:szCs w:val="22"/>
          <w:lang w:val="en-US"/>
        </w:rPr>
        <w:t xml:space="preserve"> </w:t>
      </w:r>
      <w:proofErr w:type="spellStart"/>
      <w:r w:rsidRPr="00530F42">
        <w:rPr>
          <w:sz w:val="22"/>
          <w:szCs w:val="22"/>
          <w:lang w:val="en-US"/>
        </w:rPr>
        <w:t>multiobjective</w:t>
      </w:r>
      <w:proofErr w:type="spellEnd"/>
      <w:r w:rsidRPr="00530F42">
        <w:rPr>
          <w:sz w:val="22"/>
          <w:szCs w:val="22"/>
          <w:lang w:val="en-US"/>
        </w:rPr>
        <w:t xml:space="preserve"> optimization in structural design</w:t>
      </w:r>
      <w:r w:rsidRPr="00C66EC0">
        <w:rPr>
          <w:sz w:val="22"/>
          <w:szCs w:val="22"/>
          <w:lang w:val="en-US"/>
        </w:rPr>
        <w:t>,</w:t>
      </w:r>
      <w:r w:rsidRPr="00530F42">
        <w:rPr>
          <w:sz w:val="22"/>
          <w:szCs w:val="22"/>
          <w:lang w:val="en-US"/>
        </w:rPr>
        <w:t xml:space="preserve"> //International Journal for Numerical Methods in Engineering. – 1990. – </w:t>
      </w:r>
      <w:r w:rsidRPr="00F96C4E">
        <w:rPr>
          <w:sz w:val="22"/>
          <w:szCs w:val="22"/>
        </w:rPr>
        <w:t>Т</w:t>
      </w:r>
      <w:r w:rsidRPr="00530F42">
        <w:rPr>
          <w:sz w:val="22"/>
          <w:szCs w:val="22"/>
          <w:lang w:val="en-US"/>
        </w:rPr>
        <w:t xml:space="preserve">. 30. – №. </w:t>
      </w:r>
      <w:r w:rsidRPr="00C66EC0">
        <w:rPr>
          <w:sz w:val="22"/>
          <w:szCs w:val="22"/>
          <w:lang w:val="en-US"/>
        </w:rPr>
        <w:t xml:space="preserve">6. – </w:t>
      </w:r>
      <w:r w:rsidRPr="00F96C4E">
        <w:rPr>
          <w:sz w:val="22"/>
          <w:szCs w:val="22"/>
        </w:rPr>
        <w:t>С</w:t>
      </w:r>
      <w:r w:rsidRPr="00C66EC0">
        <w:rPr>
          <w:sz w:val="22"/>
          <w:szCs w:val="22"/>
          <w:lang w:val="en-US"/>
        </w:rPr>
        <w:t>. 1213-1228.</w:t>
      </w:r>
      <w:bookmarkEnd w:id="6"/>
    </w:p>
    <w:p w14:paraId="6298F5B8" w14:textId="77777777" w:rsidR="00F30995" w:rsidRPr="00F96C4E"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rPr>
      </w:pPr>
      <w:bookmarkStart w:id="7" w:name="_Ref437527607"/>
      <w:proofErr w:type="spellStart"/>
      <w:r w:rsidRPr="00530F42">
        <w:rPr>
          <w:sz w:val="22"/>
          <w:szCs w:val="22"/>
          <w:lang w:val="en-US"/>
        </w:rPr>
        <w:t>Athan</w:t>
      </w:r>
      <w:proofErr w:type="spellEnd"/>
      <w:r w:rsidRPr="00530F42">
        <w:rPr>
          <w:sz w:val="22"/>
          <w:szCs w:val="22"/>
          <w:lang w:val="en-US"/>
        </w:rPr>
        <w:t xml:space="preserve"> T. W., </w:t>
      </w:r>
      <w:proofErr w:type="spellStart"/>
      <w:r w:rsidRPr="00530F42">
        <w:rPr>
          <w:sz w:val="22"/>
          <w:szCs w:val="22"/>
          <w:lang w:val="en-US"/>
        </w:rPr>
        <w:t>Papalambros</w:t>
      </w:r>
      <w:proofErr w:type="spellEnd"/>
      <w:r w:rsidRPr="00530F42">
        <w:rPr>
          <w:sz w:val="22"/>
          <w:szCs w:val="22"/>
          <w:lang w:val="en-US"/>
        </w:rPr>
        <w:t xml:space="preserve"> P. Y. A note on weighted criteria methods for compromise solutions in multi-objective optimization //Engineering optimization. – 1996. – </w:t>
      </w:r>
      <w:r w:rsidRPr="00F96C4E">
        <w:rPr>
          <w:sz w:val="22"/>
          <w:szCs w:val="22"/>
        </w:rPr>
        <w:t>Т</w:t>
      </w:r>
      <w:r w:rsidRPr="00530F42">
        <w:rPr>
          <w:sz w:val="22"/>
          <w:szCs w:val="22"/>
          <w:lang w:val="en-US"/>
        </w:rPr>
        <w:t xml:space="preserve">. 27. – №. </w:t>
      </w:r>
      <w:r w:rsidRPr="00F96C4E">
        <w:rPr>
          <w:sz w:val="22"/>
          <w:szCs w:val="22"/>
        </w:rPr>
        <w:t>2. – С. 155-176.</w:t>
      </w:r>
      <w:bookmarkEnd w:id="7"/>
    </w:p>
    <w:p w14:paraId="21176C09" w14:textId="77777777" w:rsidR="00F30995" w:rsidRPr="00C66EC0"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8" w:name="_Ref437530675"/>
      <w:proofErr w:type="spellStart"/>
      <w:r w:rsidRPr="00530F42">
        <w:rPr>
          <w:sz w:val="22"/>
          <w:szCs w:val="22"/>
          <w:lang w:val="en-US"/>
        </w:rPr>
        <w:t>Gerasimov</w:t>
      </w:r>
      <w:proofErr w:type="spellEnd"/>
      <w:r w:rsidRPr="00530F42">
        <w:rPr>
          <w:sz w:val="22"/>
          <w:szCs w:val="22"/>
          <w:lang w:val="en-US"/>
        </w:rPr>
        <w:t xml:space="preserve"> E. N., </w:t>
      </w:r>
      <w:proofErr w:type="spellStart"/>
      <w:r w:rsidRPr="00530F42">
        <w:rPr>
          <w:sz w:val="22"/>
          <w:szCs w:val="22"/>
          <w:lang w:val="en-US"/>
        </w:rPr>
        <w:t>Repko</w:t>
      </w:r>
      <w:proofErr w:type="spellEnd"/>
      <w:r w:rsidRPr="00530F42">
        <w:rPr>
          <w:sz w:val="22"/>
          <w:szCs w:val="22"/>
          <w:lang w:val="en-US"/>
        </w:rPr>
        <w:t xml:space="preserve"> V. N. </w:t>
      </w:r>
      <w:proofErr w:type="spellStart"/>
      <w:r w:rsidRPr="00530F42">
        <w:rPr>
          <w:sz w:val="22"/>
          <w:szCs w:val="22"/>
          <w:lang w:val="en-US"/>
        </w:rPr>
        <w:t>Multicriterial</w:t>
      </w:r>
      <w:proofErr w:type="spellEnd"/>
      <w:r w:rsidRPr="00530F42">
        <w:rPr>
          <w:sz w:val="22"/>
          <w:szCs w:val="22"/>
          <w:lang w:val="en-US"/>
        </w:rPr>
        <w:t xml:space="preserve"> optimization</w:t>
      </w:r>
      <w:r w:rsidRPr="00C66EC0">
        <w:rPr>
          <w:sz w:val="22"/>
          <w:szCs w:val="22"/>
          <w:lang w:val="en-US"/>
        </w:rPr>
        <w:t>,</w:t>
      </w:r>
      <w:r w:rsidRPr="00530F42">
        <w:rPr>
          <w:sz w:val="22"/>
          <w:szCs w:val="22"/>
          <w:lang w:val="en-US"/>
        </w:rPr>
        <w:t xml:space="preserve"> </w:t>
      </w:r>
      <w:r w:rsidRPr="00C66EC0">
        <w:rPr>
          <w:i/>
          <w:sz w:val="22"/>
          <w:szCs w:val="22"/>
          <w:lang w:val="en-US"/>
        </w:rPr>
        <w:t>International Applied Mechanics</w:t>
      </w:r>
      <w:r w:rsidRPr="00C66EC0">
        <w:rPr>
          <w:sz w:val="22"/>
          <w:szCs w:val="22"/>
          <w:lang w:val="en-US"/>
        </w:rPr>
        <w:t>,</w:t>
      </w:r>
      <w:r w:rsidRPr="00530F42">
        <w:rPr>
          <w:sz w:val="22"/>
          <w:szCs w:val="22"/>
          <w:lang w:val="en-US"/>
        </w:rPr>
        <w:t xml:space="preserve"> 1978</w:t>
      </w:r>
      <w:r w:rsidRPr="00C66EC0">
        <w:rPr>
          <w:sz w:val="22"/>
          <w:szCs w:val="22"/>
          <w:lang w:val="en-US"/>
        </w:rPr>
        <w:t>,</w:t>
      </w:r>
      <w:r w:rsidRPr="00530F42">
        <w:rPr>
          <w:sz w:val="22"/>
          <w:szCs w:val="22"/>
          <w:lang w:val="en-US"/>
        </w:rPr>
        <w:t xml:space="preserve"> 14</w:t>
      </w:r>
      <w:r w:rsidRPr="00C66EC0">
        <w:rPr>
          <w:sz w:val="22"/>
          <w:szCs w:val="22"/>
          <w:lang w:val="en-US"/>
        </w:rPr>
        <w:t>(11), 1179-1184.</w:t>
      </w:r>
      <w:bookmarkEnd w:id="8"/>
    </w:p>
    <w:p w14:paraId="1A986718"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9" w:name="_Ref437530859"/>
      <w:r w:rsidRPr="00530F42">
        <w:rPr>
          <w:sz w:val="22"/>
          <w:szCs w:val="22"/>
          <w:lang w:val="en-US"/>
        </w:rPr>
        <w:t xml:space="preserve">Lee S. M. et al. </w:t>
      </w:r>
      <w:r w:rsidRPr="007B353B">
        <w:rPr>
          <w:i/>
          <w:sz w:val="22"/>
          <w:szCs w:val="22"/>
          <w:lang w:val="en-US"/>
        </w:rPr>
        <w:t>Goal programming for decision analysis</w:t>
      </w:r>
      <w:r w:rsidRPr="007B353B">
        <w:rPr>
          <w:sz w:val="22"/>
          <w:szCs w:val="22"/>
          <w:lang w:val="en-US"/>
        </w:rPr>
        <w:t>,</w:t>
      </w:r>
      <w:r w:rsidRPr="00530F42">
        <w:rPr>
          <w:sz w:val="22"/>
          <w:szCs w:val="22"/>
          <w:lang w:val="en-US"/>
        </w:rPr>
        <w:t xml:space="preserve"> </w:t>
      </w:r>
      <w:proofErr w:type="gramStart"/>
      <w:r w:rsidRPr="00530F42">
        <w:rPr>
          <w:sz w:val="22"/>
          <w:szCs w:val="22"/>
          <w:lang w:val="en-US"/>
        </w:rPr>
        <w:t>Philadelphia :</w:t>
      </w:r>
      <w:proofErr w:type="gramEnd"/>
      <w:r w:rsidRPr="00530F42">
        <w:rPr>
          <w:sz w:val="22"/>
          <w:szCs w:val="22"/>
          <w:lang w:val="en-US"/>
        </w:rPr>
        <w:t xml:space="preserve"> </w:t>
      </w:r>
      <w:proofErr w:type="spellStart"/>
      <w:r w:rsidRPr="00530F42">
        <w:rPr>
          <w:sz w:val="22"/>
          <w:szCs w:val="22"/>
          <w:lang w:val="en-US"/>
        </w:rPr>
        <w:t>Auerbach</w:t>
      </w:r>
      <w:proofErr w:type="spellEnd"/>
      <w:r w:rsidRPr="00530F42">
        <w:rPr>
          <w:sz w:val="22"/>
          <w:szCs w:val="22"/>
          <w:lang w:val="en-US"/>
        </w:rPr>
        <w:t xml:space="preserve"> Publishers, 1972</w:t>
      </w:r>
      <w:r w:rsidRPr="007B353B">
        <w:rPr>
          <w:sz w:val="22"/>
          <w:szCs w:val="22"/>
          <w:lang w:val="en-US"/>
        </w:rPr>
        <w:t>,</w:t>
      </w:r>
      <w:r w:rsidRPr="00530F42">
        <w:rPr>
          <w:sz w:val="22"/>
          <w:szCs w:val="22"/>
          <w:lang w:val="en-US"/>
        </w:rPr>
        <w:t xml:space="preserve">  252-260.</w:t>
      </w:r>
      <w:bookmarkEnd w:id="9"/>
    </w:p>
    <w:p w14:paraId="63B7C4AE" w14:textId="77777777" w:rsidR="00F30995" w:rsidRPr="007B353B"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bookmarkStart w:id="10" w:name="_Ref437530963"/>
      <w:proofErr w:type="spellStart"/>
      <w:r w:rsidRPr="00530F42">
        <w:rPr>
          <w:sz w:val="22"/>
          <w:szCs w:val="22"/>
          <w:lang w:val="en-US"/>
        </w:rPr>
        <w:t>Messac</w:t>
      </w:r>
      <w:proofErr w:type="spellEnd"/>
      <w:r w:rsidRPr="00530F42">
        <w:rPr>
          <w:sz w:val="22"/>
          <w:szCs w:val="22"/>
          <w:lang w:val="en-US"/>
        </w:rPr>
        <w:t xml:space="preserve"> A. Physical programming-effective optimization for computational design</w:t>
      </w:r>
      <w:r w:rsidRPr="007B353B">
        <w:rPr>
          <w:sz w:val="22"/>
          <w:szCs w:val="22"/>
          <w:lang w:val="en-US"/>
        </w:rPr>
        <w:t>,</w:t>
      </w:r>
      <w:r w:rsidRPr="00530F42">
        <w:rPr>
          <w:sz w:val="22"/>
          <w:szCs w:val="22"/>
          <w:lang w:val="en-US"/>
        </w:rPr>
        <w:t xml:space="preserve"> </w:t>
      </w:r>
      <w:r w:rsidRPr="007B353B">
        <w:rPr>
          <w:i/>
          <w:sz w:val="22"/>
          <w:szCs w:val="22"/>
          <w:lang w:val="en-US"/>
        </w:rPr>
        <w:t>AIAA journal</w:t>
      </w:r>
      <w:r w:rsidRPr="007B353B">
        <w:rPr>
          <w:sz w:val="22"/>
          <w:szCs w:val="22"/>
          <w:lang w:val="en-US"/>
        </w:rPr>
        <w:t>,</w:t>
      </w:r>
      <w:r w:rsidRPr="00530F42">
        <w:rPr>
          <w:sz w:val="22"/>
          <w:szCs w:val="22"/>
          <w:lang w:val="en-US"/>
        </w:rPr>
        <w:t xml:space="preserve"> 1996</w:t>
      </w:r>
      <w:r w:rsidRPr="007B353B">
        <w:rPr>
          <w:sz w:val="22"/>
          <w:szCs w:val="22"/>
          <w:lang w:val="en-US"/>
        </w:rPr>
        <w:t xml:space="preserve">, </w:t>
      </w:r>
      <w:r w:rsidRPr="00530F42">
        <w:rPr>
          <w:sz w:val="22"/>
          <w:szCs w:val="22"/>
          <w:lang w:val="en-US"/>
        </w:rPr>
        <w:t>34</w:t>
      </w:r>
      <w:r w:rsidRPr="007B353B">
        <w:rPr>
          <w:sz w:val="22"/>
          <w:szCs w:val="22"/>
          <w:lang w:val="en-US"/>
        </w:rPr>
        <w:t>(1), 149-158.</w:t>
      </w:r>
      <w:bookmarkEnd w:id="10"/>
    </w:p>
    <w:p w14:paraId="1C01338F"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7B353B">
        <w:rPr>
          <w:sz w:val="22"/>
          <w:szCs w:val="22"/>
          <w:lang w:val="en-US"/>
        </w:rPr>
        <w:t>Saaty</w:t>
      </w:r>
      <w:proofErr w:type="spellEnd"/>
      <w:r w:rsidRPr="007B353B">
        <w:rPr>
          <w:sz w:val="22"/>
          <w:szCs w:val="22"/>
          <w:lang w:val="en-US"/>
        </w:rPr>
        <w:t xml:space="preserve"> T. L. Decision making—the analytic hierarchy and network processes (AHP/ANP), </w:t>
      </w:r>
      <w:r w:rsidRPr="007B353B">
        <w:rPr>
          <w:i/>
          <w:sz w:val="22"/>
          <w:szCs w:val="22"/>
          <w:lang w:val="en-US"/>
        </w:rPr>
        <w:t>Journal of systems science and systems engineering</w:t>
      </w:r>
      <w:r w:rsidRPr="007B353B">
        <w:rPr>
          <w:sz w:val="22"/>
          <w:szCs w:val="22"/>
          <w:lang w:val="en-US"/>
        </w:rPr>
        <w:t>, 2004, 13(1), 1-35.</w:t>
      </w:r>
    </w:p>
    <w:p w14:paraId="7523C173" w14:textId="77777777" w:rsidR="00F30995" w:rsidRPr="007B353B"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530F42">
        <w:rPr>
          <w:sz w:val="22"/>
          <w:szCs w:val="22"/>
          <w:lang w:val="en-US"/>
        </w:rPr>
        <w:t xml:space="preserve">Liu C. et al. Probabilistic power flow analysis using multidimensional holomorphic embedding and generalized </w:t>
      </w:r>
      <w:proofErr w:type="spellStart"/>
      <w:r w:rsidRPr="00530F42">
        <w:rPr>
          <w:sz w:val="22"/>
          <w:szCs w:val="22"/>
          <w:lang w:val="en-US"/>
        </w:rPr>
        <w:t>cumulants</w:t>
      </w:r>
      <w:proofErr w:type="spellEnd"/>
      <w:r w:rsidRPr="007B353B">
        <w:rPr>
          <w:sz w:val="22"/>
          <w:szCs w:val="22"/>
          <w:lang w:val="en-US"/>
        </w:rPr>
        <w:t>,</w:t>
      </w:r>
      <w:r w:rsidRPr="00530F42">
        <w:rPr>
          <w:sz w:val="22"/>
          <w:szCs w:val="22"/>
          <w:lang w:val="en-US"/>
        </w:rPr>
        <w:t xml:space="preserve"> </w:t>
      </w:r>
      <w:r w:rsidRPr="007B353B">
        <w:rPr>
          <w:i/>
          <w:sz w:val="22"/>
          <w:szCs w:val="22"/>
          <w:lang w:val="en-US"/>
        </w:rPr>
        <w:t>IEEE Transactions on Power Systems</w:t>
      </w:r>
      <w:r w:rsidRPr="007B353B">
        <w:rPr>
          <w:sz w:val="22"/>
          <w:szCs w:val="22"/>
          <w:lang w:val="en-US"/>
        </w:rPr>
        <w:t>,</w:t>
      </w:r>
      <w:r w:rsidRPr="00530F42">
        <w:rPr>
          <w:sz w:val="22"/>
          <w:szCs w:val="22"/>
          <w:lang w:val="en-US"/>
        </w:rPr>
        <w:t xml:space="preserve"> 2018</w:t>
      </w:r>
      <w:r w:rsidRPr="007B353B">
        <w:rPr>
          <w:sz w:val="22"/>
          <w:szCs w:val="22"/>
          <w:lang w:val="en-US"/>
        </w:rPr>
        <w:t xml:space="preserve">, </w:t>
      </w:r>
      <w:r w:rsidRPr="00530F42">
        <w:rPr>
          <w:sz w:val="22"/>
          <w:szCs w:val="22"/>
          <w:lang w:val="en-US"/>
        </w:rPr>
        <w:t>33</w:t>
      </w:r>
      <w:r w:rsidRPr="007B353B">
        <w:rPr>
          <w:sz w:val="22"/>
          <w:szCs w:val="22"/>
          <w:lang w:val="en-US"/>
        </w:rPr>
        <w:t>(6), 7132-7142.</w:t>
      </w:r>
    </w:p>
    <w:p w14:paraId="77C14412" w14:textId="77777777" w:rsidR="00F30995" w:rsidRPr="00530F42"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proofErr w:type="spellStart"/>
      <w:r w:rsidRPr="00530F42">
        <w:rPr>
          <w:sz w:val="22"/>
          <w:szCs w:val="22"/>
          <w:lang w:val="en-US"/>
        </w:rPr>
        <w:t>Momoh</w:t>
      </w:r>
      <w:proofErr w:type="spellEnd"/>
      <w:r w:rsidRPr="00530F42">
        <w:rPr>
          <w:sz w:val="22"/>
          <w:szCs w:val="22"/>
          <w:lang w:val="en-US"/>
        </w:rPr>
        <w:t xml:space="preserve"> J. A. </w:t>
      </w:r>
      <w:r w:rsidRPr="007B353B">
        <w:rPr>
          <w:i/>
          <w:sz w:val="22"/>
          <w:szCs w:val="22"/>
          <w:lang w:val="en-US"/>
        </w:rPr>
        <w:t>Electric power system applications of optimization</w:t>
      </w:r>
      <w:r w:rsidRPr="007B353B">
        <w:rPr>
          <w:sz w:val="22"/>
          <w:szCs w:val="22"/>
          <w:lang w:val="en-US"/>
        </w:rPr>
        <w:t xml:space="preserve">, </w:t>
      </w:r>
      <w:r w:rsidRPr="00530F42">
        <w:rPr>
          <w:sz w:val="22"/>
          <w:szCs w:val="22"/>
          <w:lang w:val="en-US"/>
        </w:rPr>
        <w:t>CRC press, 2008.</w:t>
      </w:r>
    </w:p>
    <w:p w14:paraId="4C5D6AF0" w14:textId="77777777" w:rsidR="00F30995" w:rsidRPr="00AE14C8" w:rsidRDefault="00F30995" w:rsidP="00F30995">
      <w:pPr>
        <w:numPr>
          <w:ilvl w:val="1"/>
          <w:numId w:val="6"/>
        </w:numPr>
        <w:tabs>
          <w:tab w:val="num" w:pos="540"/>
        </w:tabs>
        <w:overflowPunct w:val="0"/>
        <w:autoSpaceDE w:val="0"/>
        <w:autoSpaceDN w:val="0"/>
        <w:adjustRightInd w:val="0"/>
        <w:spacing w:before="60"/>
        <w:ind w:left="540" w:hanging="540"/>
        <w:jc w:val="both"/>
        <w:textAlignment w:val="baseline"/>
        <w:rPr>
          <w:sz w:val="22"/>
          <w:szCs w:val="22"/>
          <w:lang w:val="en-US"/>
        </w:rPr>
      </w:pPr>
      <w:r w:rsidRPr="00FC6CE8">
        <w:rPr>
          <w:sz w:val="22"/>
          <w:szCs w:val="22"/>
        </w:rPr>
        <w:t>АНАРЭС</w:t>
      </w:r>
      <w:r w:rsidRPr="00AE14C8">
        <w:rPr>
          <w:sz w:val="22"/>
          <w:szCs w:val="22"/>
          <w:lang w:val="en-US"/>
        </w:rPr>
        <w:t xml:space="preserve"> - </w:t>
      </w:r>
      <w:r w:rsidRPr="00FC6CE8">
        <w:rPr>
          <w:sz w:val="22"/>
          <w:szCs w:val="22"/>
        </w:rPr>
        <w:t>комплекс</w:t>
      </w:r>
      <w:r w:rsidRPr="00AE14C8">
        <w:rPr>
          <w:sz w:val="22"/>
          <w:szCs w:val="22"/>
          <w:lang w:val="en-US"/>
        </w:rPr>
        <w:t xml:space="preserve"> </w:t>
      </w:r>
      <w:r w:rsidRPr="00FC6CE8">
        <w:rPr>
          <w:sz w:val="22"/>
          <w:szCs w:val="22"/>
        </w:rPr>
        <w:t>программ</w:t>
      </w:r>
      <w:r w:rsidRPr="00AE14C8">
        <w:rPr>
          <w:sz w:val="22"/>
          <w:szCs w:val="22"/>
          <w:lang w:val="en-US"/>
        </w:rPr>
        <w:t xml:space="preserve"> </w:t>
      </w:r>
      <w:r w:rsidRPr="00FC6CE8">
        <w:rPr>
          <w:sz w:val="22"/>
          <w:szCs w:val="22"/>
        </w:rPr>
        <w:t>для</w:t>
      </w:r>
      <w:r w:rsidRPr="00AE14C8">
        <w:rPr>
          <w:sz w:val="22"/>
          <w:szCs w:val="22"/>
          <w:lang w:val="en-US"/>
        </w:rPr>
        <w:t xml:space="preserve"> </w:t>
      </w:r>
      <w:r w:rsidRPr="00FC6CE8">
        <w:rPr>
          <w:sz w:val="22"/>
          <w:szCs w:val="22"/>
        </w:rPr>
        <w:t>моделирование</w:t>
      </w:r>
      <w:r w:rsidRPr="00AE14C8">
        <w:rPr>
          <w:sz w:val="22"/>
          <w:szCs w:val="22"/>
          <w:lang w:val="en-US"/>
        </w:rPr>
        <w:t xml:space="preserve"> </w:t>
      </w:r>
      <w:r w:rsidRPr="00FC6CE8">
        <w:rPr>
          <w:sz w:val="22"/>
          <w:szCs w:val="22"/>
        </w:rPr>
        <w:t>режимов</w:t>
      </w:r>
      <w:r w:rsidRPr="00AE14C8">
        <w:rPr>
          <w:sz w:val="22"/>
          <w:szCs w:val="22"/>
          <w:lang w:val="en-US"/>
        </w:rPr>
        <w:t xml:space="preserve"> </w:t>
      </w:r>
      <w:r w:rsidRPr="00FC6CE8">
        <w:rPr>
          <w:sz w:val="22"/>
          <w:szCs w:val="22"/>
        </w:rPr>
        <w:t>энергосистем</w:t>
      </w:r>
      <w:r w:rsidRPr="00AE14C8">
        <w:rPr>
          <w:sz w:val="22"/>
          <w:szCs w:val="22"/>
          <w:lang w:val="en-US"/>
        </w:rPr>
        <w:t>, [</w:t>
      </w:r>
      <w:r w:rsidRPr="00FC6CE8">
        <w:rPr>
          <w:sz w:val="22"/>
          <w:szCs w:val="22"/>
        </w:rPr>
        <w:t>Электронный</w:t>
      </w:r>
      <w:r w:rsidRPr="00AE14C8">
        <w:rPr>
          <w:sz w:val="22"/>
          <w:szCs w:val="22"/>
          <w:lang w:val="en-US"/>
        </w:rPr>
        <w:t xml:space="preserve"> </w:t>
      </w:r>
      <w:r w:rsidRPr="00FC6CE8">
        <w:rPr>
          <w:sz w:val="22"/>
          <w:szCs w:val="22"/>
        </w:rPr>
        <w:t>ресурс</w:t>
      </w:r>
      <w:r w:rsidRPr="00AE14C8">
        <w:rPr>
          <w:sz w:val="22"/>
          <w:szCs w:val="22"/>
          <w:lang w:val="en-US"/>
        </w:rPr>
        <w:t xml:space="preserve">]: </w:t>
      </w:r>
      <w:hyperlink r:id="rId9" w:history="1">
        <w:r w:rsidRPr="00AE14C8">
          <w:rPr>
            <w:rStyle w:val="a6"/>
            <w:rFonts w:eastAsia="Calibri"/>
            <w:sz w:val="22"/>
            <w:szCs w:val="22"/>
            <w:lang w:val="en-US"/>
          </w:rPr>
          <w:t>http://anares.ru/software</w:t>
        </w:r>
      </w:hyperlink>
      <w:r w:rsidRPr="00AE14C8">
        <w:rPr>
          <w:sz w:val="22"/>
          <w:szCs w:val="22"/>
          <w:lang w:val="en-US"/>
        </w:rPr>
        <w:t xml:space="preserve"> [</w:t>
      </w:r>
      <w:r>
        <w:rPr>
          <w:sz w:val="22"/>
          <w:szCs w:val="22"/>
          <w:lang w:val="en-US"/>
        </w:rPr>
        <w:t>ANARES</w:t>
      </w:r>
      <w:r w:rsidRPr="00AE14C8">
        <w:rPr>
          <w:sz w:val="22"/>
          <w:szCs w:val="22"/>
          <w:lang w:val="en-US"/>
        </w:rPr>
        <w:t xml:space="preserve"> - </w:t>
      </w:r>
      <w:r>
        <w:rPr>
          <w:sz w:val="22"/>
          <w:szCs w:val="22"/>
          <w:lang w:val="en-US"/>
        </w:rPr>
        <w:t>software</w:t>
      </w:r>
      <w:r w:rsidRPr="00AE14C8">
        <w:rPr>
          <w:sz w:val="22"/>
          <w:szCs w:val="22"/>
          <w:lang w:val="en-US"/>
        </w:rPr>
        <w:t xml:space="preserve"> </w:t>
      </w:r>
      <w:r>
        <w:rPr>
          <w:sz w:val="22"/>
          <w:szCs w:val="22"/>
          <w:lang w:val="en-US"/>
        </w:rPr>
        <w:t>for</w:t>
      </w:r>
      <w:r w:rsidRPr="00AE14C8">
        <w:rPr>
          <w:sz w:val="22"/>
          <w:szCs w:val="22"/>
          <w:lang w:val="en-US"/>
        </w:rPr>
        <w:t xml:space="preserve"> </w:t>
      </w:r>
      <w:r>
        <w:rPr>
          <w:sz w:val="22"/>
          <w:szCs w:val="22"/>
          <w:lang w:val="en-US"/>
        </w:rPr>
        <w:t>power</w:t>
      </w:r>
      <w:r w:rsidRPr="00AE14C8">
        <w:rPr>
          <w:sz w:val="22"/>
          <w:szCs w:val="22"/>
          <w:lang w:val="en-US"/>
        </w:rPr>
        <w:t xml:space="preserve"> </w:t>
      </w:r>
      <w:r>
        <w:rPr>
          <w:sz w:val="22"/>
          <w:szCs w:val="22"/>
          <w:lang w:val="en-US"/>
        </w:rPr>
        <w:t>system</w:t>
      </w:r>
      <w:r w:rsidRPr="00AE14C8">
        <w:rPr>
          <w:sz w:val="22"/>
          <w:szCs w:val="22"/>
          <w:lang w:val="en-US"/>
        </w:rPr>
        <w:t xml:space="preserve"> </w:t>
      </w:r>
      <w:proofErr w:type="spellStart"/>
      <w:r>
        <w:rPr>
          <w:sz w:val="22"/>
          <w:szCs w:val="22"/>
          <w:lang w:val="en-US"/>
        </w:rPr>
        <w:t>modelling</w:t>
      </w:r>
      <w:proofErr w:type="spellEnd"/>
      <w:r w:rsidRPr="00AE14C8">
        <w:rPr>
          <w:sz w:val="22"/>
          <w:szCs w:val="22"/>
          <w:lang w:val="en-US"/>
        </w:rPr>
        <w:t xml:space="preserve"> </w:t>
      </w:r>
      <w:r w:rsidRPr="001A3A91">
        <w:rPr>
          <w:lang w:val="en-US"/>
        </w:rPr>
        <w:t xml:space="preserve">[Electronic </w:t>
      </w:r>
      <w:proofErr w:type="spellStart"/>
      <w:r w:rsidRPr="001A3A91">
        <w:rPr>
          <w:lang w:val="en-US"/>
        </w:rPr>
        <w:t>resourse</w:t>
      </w:r>
      <w:proofErr w:type="spellEnd"/>
      <w:r w:rsidRPr="001A3A91">
        <w:rPr>
          <w:lang w:val="en-US"/>
        </w:rPr>
        <w:t>] – Access:</w:t>
      </w:r>
      <w:r>
        <w:rPr>
          <w:lang w:val="en-US"/>
        </w:rPr>
        <w:t xml:space="preserve"> </w:t>
      </w:r>
      <w:hyperlink r:id="rId10" w:history="1">
        <w:r w:rsidRPr="00AE14C8">
          <w:rPr>
            <w:rStyle w:val="a6"/>
            <w:rFonts w:eastAsia="Calibri"/>
            <w:sz w:val="22"/>
            <w:szCs w:val="22"/>
            <w:lang w:val="en-US"/>
          </w:rPr>
          <w:t>http://anares.ru/software</w:t>
        </w:r>
      </w:hyperlink>
      <w:r w:rsidRPr="00AE14C8">
        <w:rPr>
          <w:sz w:val="22"/>
          <w:szCs w:val="22"/>
          <w:lang w:val="en-US"/>
        </w:rPr>
        <w:t>]</w:t>
      </w:r>
    </w:p>
    <w:p w14:paraId="36DC5187" w14:textId="77777777" w:rsidR="000B5A6D" w:rsidRDefault="000B5A6D" w:rsidP="000B5A6D">
      <w:pPr>
        <w:spacing w:line="312" w:lineRule="auto"/>
        <w:jc w:val="center"/>
        <w:rPr>
          <w:b/>
          <w:lang w:val="en-US"/>
        </w:rPr>
      </w:pPr>
    </w:p>
    <w:sectPr w:rsidR="000B5A6D" w:rsidSect="005703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2BC5C" w14:textId="77777777" w:rsidR="005474EB" w:rsidRDefault="005474EB" w:rsidP="00F30995">
      <w:r>
        <w:separator/>
      </w:r>
    </w:p>
  </w:endnote>
  <w:endnote w:type="continuationSeparator" w:id="0">
    <w:p w14:paraId="1CE8A386" w14:textId="77777777" w:rsidR="005474EB" w:rsidRDefault="005474EB" w:rsidP="00F3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087CD" w14:textId="77777777" w:rsidR="005474EB" w:rsidRDefault="005474EB" w:rsidP="00F30995">
      <w:r>
        <w:separator/>
      </w:r>
    </w:p>
  </w:footnote>
  <w:footnote w:type="continuationSeparator" w:id="0">
    <w:p w14:paraId="0A270EAF" w14:textId="77777777" w:rsidR="005474EB" w:rsidRDefault="005474EB" w:rsidP="00F309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52C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B32A90"/>
    <w:multiLevelType w:val="hybridMultilevel"/>
    <w:tmpl w:val="FD88E0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0A524D2"/>
    <w:multiLevelType w:val="hybridMultilevel"/>
    <w:tmpl w:val="68CA9518"/>
    <w:lvl w:ilvl="0" w:tplc="F6CC746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6D1B50"/>
    <w:multiLevelType w:val="hybridMultilevel"/>
    <w:tmpl w:val="2376D922"/>
    <w:lvl w:ilvl="0" w:tplc="04190001">
      <w:start w:val="1"/>
      <w:numFmt w:val="bullet"/>
      <w:lvlText w:val=""/>
      <w:lvlJc w:val="left"/>
      <w:pPr>
        <w:tabs>
          <w:tab w:val="num" w:pos="720"/>
        </w:tabs>
        <w:ind w:left="720" w:hanging="360"/>
      </w:pPr>
      <w:rPr>
        <w:rFonts w:ascii="Symbol" w:hAnsi="Symbol" w:hint="default"/>
      </w:rPr>
    </w:lvl>
    <w:lvl w:ilvl="1" w:tplc="720E1B2C">
      <w:start w:val="1"/>
      <w:numFmt w:val="decimal"/>
      <w:lvlText w:val="[%2]"/>
      <w:lvlJc w:val="left"/>
      <w:pPr>
        <w:tabs>
          <w:tab w:val="num" w:pos="1440"/>
        </w:tabs>
        <w:ind w:left="1440" w:hanging="360"/>
      </w:pPr>
      <w:rPr>
        <w:rFonts w:hint="default"/>
        <w:lang w:val="en-U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364E02"/>
    <w:multiLevelType w:val="hybridMultilevel"/>
    <w:tmpl w:val="F1468E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C740ED8"/>
    <w:multiLevelType w:val="hybridMultilevel"/>
    <w:tmpl w:val="85964DAA"/>
    <w:lvl w:ilvl="0" w:tplc="8982C94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87"/>
    <w:rsid w:val="000B5A6D"/>
    <w:rsid w:val="00176046"/>
    <w:rsid w:val="00187DC4"/>
    <w:rsid w:val="00220883"/>
    <w:rsid w:val="00256587"/>
    <w:rsid w:val="002A5EFC"/>
    <w:rsid w:val="00336F68"/>
    <w:rsid w:val="004644C1"/>
    <w:rsid w:val="005418C8"/>
    <w:rsid w:val="005474EB"/>
    <w:rsid w:val="0057036E"/>
    <w:rsid w:val="00575FF2"/>
    <w:rsid w:val="005C296C"/>
    <w:rsid w:val="005D1392"/>
    <w:rsid w:val="00670C79"/>
    <w:rsid w:val="007006D6"/>
    <w:rsid w:val="007343DD"/>
    <w:rsid w:val="00792042"/>
    <w:rsid w:val="007D53D0"/>
    <w:rsid w:val="00825617"/>
    <w:rsid w:val="00915DE8"/>
    <w:rsid w:val="00A324CB"/>
    <w:rsid w:val="00AE4C07"/>
    <w:rsid w:val="00B94BC2"/>
    <w:rsid w:val="00BC4DD5"/>
    <w:rsid w:val="00CA3BA6"/>
    <w:rsid w:val="00D93640"/>
    <w:rsid w:val="00D94124"/>
    <w:rsid w:val="00EC1138"/>
    <w:rsid w:val="00ED179C"/>
    <w:rsid w:val="00F30995"/>
    <w:rsid w:val="00FA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5E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Pr>
      <w:sz w:val="24"/>
      <w:szCs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56587"/>
    <w:pPr>
      <w:jc w:val="both"/>
    </w:pPr>
  </w:style>
  <w:style w:type="character" w:customStyle="1" w:styleId="hps">
    <w:name w:val="hps"/>
    <w:basedOn w:val="a0"/>
    <w:rsid w:val="00256587"/>
  </w:style>
  <w:style w:type="character" w:customStyle="1" w:styleId="hpsatn">
    <w:name w:val="hps atn"/>
    <w:basedOn w:val="a0"/>
    <w:rsid w:val="00256587"/>
  </w:style>
  <w:style w:type="character" w:customStyle="1" w:styleId="shorttext">
    <w:name w:val="short_text"/>
    <w:rsid w:val="00825617"/>
  </w:style>
  <w:style w:type="paragraph" w:customStyle="1" w:styleId="ParaNormal">
    <w:name w:val="ParaNormal"/>
    <w:link w:val="ParaNormal0"/>
    <w:rsid w:val="00B94BC2"/>
    <w:pPr>
      <w:spacing w:line="300" w:lineRule="auto"/>
      <w:ind w:firstLine="567"/>
      <w:jc w:val="both"/>
    </w:pPr>
    <w:rPr>
      <w:sz w:val="28"/>
      <w:lang w:val="ru-RU"/>
    </w:rPr>
  </w:style>
  <w:style w:type="character" w:customStyle="1" w:styleId="ParaNormal0">
    <w:name w:val="ParaNormal Знак"/>
    <w:link w:val="ParaNormal"/>
    <w:rsid w:val="00B94BC2"/>
    <w:rPr>
      <w:sz w:val="28"/>
      <w:lang w:val="ru-RU"/>
    </w:rPr>
  </w:style>
  <w:style w:type="paragraph" w:customStyle="1" w:styleId="EqEquation">
    <w:name w:val="EqEquation"/>
    <w:basedOn w:val="ParaNormal"/>
    <w:rsid w:val="00B94BC2"/>
    <w:pPr>
      <w:spacing w:line="240" w:lineRule="auto"/>
      <w:ind w:right="-851" w:firstLine="0"/>
      <w:jc w:val="center"/>
    </w:pPr>
  </w:style>
  <w:style w:type="paragraph" w:customStyle="1" w:styleId="EqNumber">
    <w:name w:val="EqNumber"/>
    <w:basedOn w:val="ParaNormal"/>
    <w:rsid w:val="00B94BC2"/>
    <w:pPr>
      <w:spacing w:line="240" w:lineRule="auto"/>
      <w:ind w:firstLine="0"/>
      <w:jc w:val="right"/>
    </w:pPr>
  </w:style>
  <w:style w:type="paragraph" w:customStyle="1" w:styleId="PictureTitle">
    <w:name w:val="PictureTitle"/>
    <w:basedOn w:val="ParaNormal"/>
    <w:link w:val="PictureTitle0"/>
    <w:rsid w:val="00B94BC2"/>
    <w:pPr>
      <w:keepNext/>
      <w:keepLines/>
      <w:suppressAutoHyphens/>
      <w:ind w:firstLine="0"/>
      <w:jc w:val="center"/>
    </w:pPr>
  </w:style>
  <w:style w:type="character" w:customStyle="1" w:styleId="PictureTitle0">
    <w:name w:val="PictureTitle Знак"/>
    <w:link w:val="PictureTitle"/>
    <w:rsid w:val="00B94BC2"/>
    <w:rPr>
      <w:sz w:val="28"/>
      <w:lang w:val="ru-RU"/>
    </w:rPr>
  </w:style>
  <w:style w:type="paragraph" w:customStyle="1" w:styleId="1">
    <w:name w:val="Обычный1"/>
    <w:basedOn w:val="a"/>
    <w:link w:val="CharChar"/>
    <w:rsid w:val="00B94BC2"/>
    <w:pPr>
      <w:spacing w:line="360" w:lineRule="auto"/>
      <w:ind w:firstLine="709"/>
      <w:jc w:val="both"/>
    </w:pPr>
    <w:rPr>
      <w:rFonts w:eastAsia="Calibri"/>
      <w:sz w:val="28"/>
    </w:rPr>
  </w:style>
  <w:style w:type="character" w:customStyle="1" w:styleId="CharChar">
    <w:name w:val="Обычный Char Char"/>
    <w:link w:val="1"/>
    <w:rsid w:val="00B94BC2"/>
    <w:rPr>
      <w:rFonts w:eastAsia="Calibri"/>
      <w:sz w:val="28"/>
      <w:szCs w:val="24"/>
      <w:lang w:val="ru-RU"/>
    </w:rPr>
  </w:style>
  <w:style w:type="paragraph" w:styleId="a4">
    <w:name w:val="Balloon Text"/>
    <w:basedOn w:val="a"/>
    <w:link w:val="a5"/>
    <w:rsid w:val="00D94124"/>
    <w:rPr>
      <w:rFonts w:ascii="Lucida Grande CY" w:hAnsi="Lucida Grande CY" w:cs="Lucida Grande CY"/>
      <w:sz w:val="18"/>
      <w:szCs w:val="18"/>
    </w:rPr>
  </w:style>
  <w:style w:type="character" w:customStyle="1" w:styleId="a5">
    <w:name w:val="Текст выноски Знак"/>
    <w:basedOn w:val="a0"/>
    <w:link w:val="a4"/>
    <w:rsid w:val="00D94124"/>
    <w:rPr>
      <w:rFonts w:ascii="Lucida Grande CY" w:hAnsi="Lucida Grande CY" w:cs="Lucida Grande CY"/>
      <w:sz w:val="18"/>
      <w:szCs w:val="18"/>
      <w:lang w:val="ru-RU"/>
    </w:rPr>
  </w:style>
  <w:style w:type="character" w:styleId="a6">
    <w:name w:val="Hyperlink"/>
    <w:basedOn w:val="a0"/>
    <w:uiPriority w:val="99"/>
    <w:unhideWhenUsed/>
    <w:rsid w:val="00F30995"/>
    <w:rPr>
      <w:color w:val="0000FF" w:themeColor="hyperlink"/>
      <w:u w:val="single"/>
    </w:rPr>
  </w:style>
  <w:style w:type="paragraph" w:styleId="a7">
    <w:name w:val="header"/>
    <w:basedOn w:val="a"/>
    <w:link w:val="a8"/>
    <w:rsid w:val="00F30995"/>
    <w:pPr>
      <w:tabs>
        <w:tab w:val="center" w:pos="4844"/>
        <w:tab w:val="right" w:pos="9689"/>
      </w:tabs>
    </w:pPr>
  </w:style>
  <w:style w:type="character" w:customStyle="1" w:styleId="a8">
    <w:name w:val="Верхний колонтитул Знак"/>
    <w:basedOn w:val="a0"/>
    <w:link w:val="a7"/>
    <w:rsid w:val="00F30995"/>
    <w:rPr>
      <w:sz w:val="24"/>
      <w:szCs w:val="24"/>
      <w:lang w:val="ru-RU"/>
    </w:rPr>
  </w:style>
  <w:style w:type="paragraph" w:styleId="a9">
    <w:name w:val="footer"/>
    <w:basedOn w:val="a"/>
    <w:link w:val="aa"/>
    <w:rsid w:val="00F30995"/>
    <w:pPr>
      <w:tabs>
        <w:tab w:val="center" w:pos="4844"/>
        <w:tab w:val="right" w:pos="9689"/>
      </w:tabs>
    </w:pPr>
  </w:style>
  <w:style w:type="character" w:customStyle="1" w:styleId="aa">
    <w:name w:val="Нижний колонтитул Знак"/>
    <w:basedOn w:val="a0"/>
    <w:link w:val="a9"/>
    <w:rsid w:val="00F30995"/>
    <w:rPr>
      <w:sz w:val="24"/>
      <w:szCs w:val="24"/>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Pr>
      <w:sz w:val="24"/>
      <w:szCs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56587"/>
    <w:pPr>
      <w:jc w:val="both"/>
    </w:pPr>
  </w:style>
  <w:style w:type="character" w:customStyle="1" w:styleId="hps">
    <w:name w:val="hps"/>
    <w:basedOn w:val="a0"/>
    <w:rsid w:val="00256587"/>
  </w:style>
  <w:style w:type="character" w:customStyle="1" w:styleId="hpsatn">
    <w:name w:val="hps atn"/>
    <w:basedOn w:val="a0"/>
    <w:rsid w:val="00256587"/>
  </w:style>
  <w:style w:type="character" w:customStyle="1" w:styleId="shorttext">
    <w:name w:val="short_text"/>
    <w:rsid w:val="00825617"/>
  </w:style>
  <w:style w:type="paragraph" w:customStyle="1" w:styleId="ParaNormal">
    <w:name w:val="ParaNormal"/>
    <w:link w:val="ParaNormal0"/>
    <w:rsid w:val="00B94BC2"/>
    <w:pPr>
      <w:spacing w:line="300" w:lineRule="auto"/>
      <w:ind w:firstLine="567"/>
      <w:jc w:val="both"/>
    </w:pPr>
    <w:rPr>
      <w:sz w:val="28"/>
      <w:lang w:val="ru-RU"/>
    </w:rPr>
  </w:style>
  <w:style w:type="character" w:customStyle="1" w:styleId="ParaNormal0">
    <w:name w:val="ParaNormal Знак"/>
    <w:link w:val="ParaNormal"/>
    <w:rsid w:val="00B94BC2"/>
    <w:rPr>
      <w:sz w:val="28"/>
      <w:lang w:val="ru-RU"/>
    </w:rPr>
  </w:style>
  <w:style w:type="paragraph" w:customStyle="1" w:styleId="EqEquation">
    <w:name w:val="EqEquation"/>
    <w:basedOn w:val="ParaNormal"/>
    <w:rsid w:val="00B94BC2"/>
    <w:pPr>
      <w:spacing w:line="240" w:lineRule="auto"/>
      <w:ind w:right="-851" w:firstLine="0"/>
      <w:jc w:val="center"/>
    </w:pPr>
  </w:style>
  <w:style w:type="paragraph" w:customStyle="1" w:styleId="EqNumber">
    <w:name w:val="EqNumber"/>
    <w:basedOn w:val="ParaNormal"/>
    <w:rsid w:val="00B94BC2"/>
    <w:pPr>
      <w:spacing w:line="240" w:lineRule="auto"/>
      <w:ind w:firstLine="0"/>
      <w:jc w:val="right"/>
    </w:pPr>
  </w:style>
  <w:style w:type="paragraph" w:customStyle="1" w:styleId="PictureTitle">
    <w:name w:val="PictureTitle"/>
    <w:basedOn w:val="ParaNormal"/>
    <w:link w:val="PictureTitle0"/>
    <w:rsid w:val="00B94BC2"/>
    <w:pPr>
      <w:keepNext/>
      <w:keepLines/>
      <w:suppressAutoHyphens/>
      <w:ind w:firstLine="0"/>
      <w:jc w:val="center"/>
    </w:pPr>
  </w:style>
  <w:style w:type="character" w:customStyle="1" w:styleId="PictureTitle0">
    <w:name w:val="PictureTitle Знак"/>
    <w:link w:val="PictureTitle"/>
    <w:rsid w:val="00B94BC2"/>
    <w:rPr>
      <w:sz w:val="28"/>
      <w:lang w:val="ru-RU"/>
    </w:rPr>
  </w:style>
  <w:style w:type="paragraph" w:customStyle="1" w:styleId="1">
    <w:name w:val="Обычный1"/>
    <w:basedOn w:val="a"/>
    <w:link w:val="CharChar"/>
    <w:rsid w:val="00B94BC2"/>
    <w:pPr>
      <w:spacing w:line="360" w:lineRule="auto"/>
      <w:ind w:firstLine="709"/>
      <w:jc w:val="both"/>
    </w:pPr>
    <w:rPr>
      <w:rFonts w:eastAsia="Calibri"/>
      <w:sz w:val="28"/>
    </w:rPr>
  </w:style>
  <w:style w:type="character" w:customStyle="1" w:styleId="CharChar">
    <w:name w:val="Обычный Char Char"/>
    <w:link w:val="1"/>
    <w:rsid w:val="00B94BC2"/>
    <w:rPr>
      <w:rFonts w:eastAsia="Calibri"/>
      <w:sz w:val="28"/>
      <w:szCs w:val="24"/>
      <w:lang w:val="ru-RU"/>
    </w:rPr>
  </w:style>
  <w:style w:type="paragraph" w:styleId="a4">
    <w:name w:val="Balloon Text"/>
    <w:basedOn w:val="a"/>
    <w:link w:val="a5"/>
    <w:rsid w:val="00D94124"/>
    <w:rPr>
      <w:rFonts w:ascii="Lucida Grande CY" w:hAnsi="Lucida Grande CY" w:cs="Lucida Grande CY"/>
      <w:sz w:val="18"/>
      <w:szCs w:val="18"/>
    </w:rPr>
  </w:style>
  <w:style w:type="character" w:customStyle="1" w:styleId="a5">
    <w:name w:val="Текст выноски Знак"/>
    <w:basedOn w:val="a0"/>
    <w:link w:val="a4"/>
    <w:rsid w:val="00D94124"/>
    <w:rPr>
      <w:rFonts w:ascii="Lucida Grande CY" w:hAnsi="Lucida Grande CY" w:cs="Lucida Grande CY"/>
      <w:sz w:val="18"/>
      <w:szCs w:val="18"/>
      <w:lang w:val="ru-RU"/>
    </w:rPr>
  </w:style>
  <w:style w:type="character" w:styleId="a6">
    <w:name w:val="Hyperlink"/>
    <w:basedOn w:val="a0"/>
    <w:uiPriority w:val="99"/>
    <w:unhideWhenUsed/>
    <w:rsid w:val="00F30995"/>
    <w:rPr>
      <w:color w:val="0000FF" w:themeColor="hyperlink"/>
      <w:u w:val="single"/>
    </w:rPr>
  </w:style>
  <w:style w:type="paragraph" w:styleId="a7">
    <w:name w:val="header"/>
    <w:basedOn w:val="a"/>
    <w:link w:val="a8"/>
    <w:rsid w:val="00F30995"/>
    <w:pPr>
      <w:tabs>
        <w:tab w:val="center" w:pos="4844"/>
        <w:tab w:val="right" w:pos="9689"/>
      </w:tabs>
    </w:pPr>
  </w:style>
  <w:style w:type="character" w:customStyle="1" w:styleId="a8">
    <w:name w:val="Верхний колонтитул Знак"/>
    <w:basedOn w:val="a0"/>
    <w:link w:val="a7"/>
    <w:rsid w:val="00F30995"/>
    <w:rPr>
      <w:sz w:val="24"/>
      <w:szCs w:val="24"/>
      <w:lang w:val="ru-RU"/>
    </w:rPr>
  </w:style>
  <w:style w:type="paragraph" w:styleId="a9">
    <w:name w:val="footer"/>
    <w:basedOn w:val="a"/>
    <w:link w:val="aa"/>
    <w:rsid w:val="00F30995"/>
    <w:pPr>
      <w:tabs>
        <w:tab w:val="center" w:pos="4844"/>
        <w:tab w:val="right" w:pos="9689"/>
      </w:tabs>
    </w:pPr>
  </w:style>
  <w:style w:type="character" w:customStyle="1" w:styleId="aa">
    <w:name w:val="Нижний колонтитул Знак"/>
    <w:basedOn w:val="a0"/>
    <w:link w:val="a9"/>
    <w:rsid w:val="00F30995"/>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ares.ru/software" TargetMode="External"/><Relationship Id="rId9" Type="http://schemas.openxmlformats.org/officeDocument/2006/relationships/hyperlink" Target="http://anares.ru/software" TargetMode="External"/><Relationship Id="rId10" Type="http://schemas.openxmlformats.org/officeDocument/2006/relationships/hyperlink" Target="http://anares.ru/softwar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1429</Words>
  <Characters>8146</Characters>
  <Application>Microsoft Macintosh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Abstract submission</vt:lpstr>
    </vt:vector>
  </TitlesOfParts>
  <Company>Microsoft</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dc:title>
  <dc:subject/>
  <dc:creator>*</dc:creator>
  <cp:keywords/>
  <dc:description/>
  <cp:lastModifiedBy>Я</cp:lastModifiedBy>
  <cp:revision>4</cp:revision>
  <dcterms:created xsi:type="dcterms:W3CDTF">2020-05-22T07:55:00Z</dcterms:created>
  <dcterms:modified xsi:type="dcterms:W3CDTF">2020-05-22T08:24:00Z</dcterms:modified>
</cp:coreProperties>
</file>